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2E08BE" w14:textId="77777777" w:rsidR="0020546B" w:rsidRDefault="0020546B" w:rsidP="00C53FCA"/>
    <w:p w14:paraId="13122DE7" w14:textId="77777777" w:rsidR="0020546B" w:rsidRDefault="0020546B" w:rsidP="00C53FCA">
      <w:r>
        <w:t>This form is intended to initiate and document emergency consultation with the National Marine Fisheries Service and U.S. Fish &amp; Wildlife Service (the Services) for species listed, and critical habitat designated under, the Federal Endangered Species Act (ESA). This form is intended to streamline and standardize initiation of the ESA consultation process, when emergency spill response activities may affect federally listed species and/or critical habitat. This form is not intended to alter any provisions of the Inter-agency Memorandum of Agreement Regarding Oil Spill Planning and Response Activities signed by six federal agencies in 2001.</w:t>
      </w:r>
      <w:r w:rsidR="001A634D">
        <w:rPr>
          <w:rStyle w:val="FootnoteReference"/>
        </w:rPr>
        <w:footnoteReference w:id="1"/>
      </w:r>
    </w:p>
    <w:p w14:paraId="3B77B855" w14:textId="77777777" w:rsidR="001A634D" w:rsidRDefault="001A634D" w:rsidP="00C53FCA"/>
    <w:p w14:paraId="7AE75E4E" w14:textId="77777777" w:rsidR="001A634D" w:rsidRDefault="001A634D" w:rsidP="00C53FCA">
      <w:r w:rsidRPr="001A634D">
        <w:rPr>
          <w:b/>
        </w:rPr>
        <w:t>Emergency Contact</w:t>
      </w:r>
      <w:r w:rsidRPr="001A634D">
        <w:t xml:space="preserve">: The Services should be contacted as soon as possible by telephone and </w:t>
      </w:r>
      <w:r>
        <w:t>e</w:t>
      </w:r>
      <w:r w:rsidRPr="001A634D">
        <w:t>mail at:</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515"/>
        <w:gridCol w:w="3032"/>
        <w:gridCol w:w="2114"/>
        <w:gridCol w:w="2109"/>
      </w:tblGrid>
      <w:tr w:rsidR="00C53FCA" w14:paraId="17DACDC3" w14:textId="77777777" w:rsidTr="00B5752B">
        <w:tc>
          <w:tcPr>
            <w:tcW w:w="3515" w:type="dxa"/>
          </w:tcPr>
          <w:p w14:paraId="0F53BD5E" w14:textId="77777777" w:rsidR="00C53FCA" w:rsidRPr="006475CF" w:rsidRDefault="00C53FCA" w:rsidP="00C53FCA">
            <w:pPr>
              <w:spacing w:before="60" w:after="60"/>
            </w:pPr>
            <w:r>
              <w:t>U.S. Fish &amp; Wildlife Service</w:t>
            </w:r>
          </w:p>
        </w:tc>
        <w:tc>
          <w:tcPr>
            <w:tcW w:w="3032" w:type="dxa"/>
          </w:tcPr>
          <w:p w14:paraId="1A9468A9" w14:textId="238F03D0" w:rsidR="00C53FCA" w:rsidRPr="006475CF" w:rsidRDefault="00C53FCA" w:rsidP="00C53FCA">
            <w:pPr>
              <w:spacing w:before="60" w:after="60"/>
            </w:pPr>
            <w:r w:rsidRPr="00AD2FF4">
              <w:t>fwsakspillresponse@fws.gov</w:t>
            </w:r>
          </w:p>
        </w:tc>
        <w:tc>
          <w:tcPr>
            <w:tcW w:w="2114" w:type="dxa"/>
          </w:tcPr>
          <w:p w14:paraId="4A7FE6FF" w14:textId="77777777" w:rsidR="00C53FCA" w:rsidRPr="006475CF" w:rsidRDefault="00C53FCA" w:rsidP="00C53FCA">
            <w:pPr>
              <w:spacing w:before="60" w:after="60"/>
            </w:pPr>
            <w:r>
              <w:t>Cell: 907-242-6893</w:t>
            </w:r>
          </w:p>
        </w:tc>
        <w:tc>
          <w:tcPr>
            <w:tcW w:w="2109" w:type="dxa"/>
          </w:tcPr>
          <w:p w14:paraId="27CDA90B" w14:textId="77777777" w:rsidR="00C53FCA" w:rsidRPr="006475CF" w:rsidRDefault="00C53FCA" w:rsidP="00C53FCA">
            <w:pPr>
              <w:spacing w:before="60" w:after="60"/>
            </w:pPr>
            <w:r>
              <w:t>Alt: 907-750-8527</w:t>
            </w:r>
          </w:p>
        </w:tc>
      </w:tr>
      <w:tr w:rsidR="00C53FCA" w14:paraId="777A7803" w14:textId="77777777" w:rsidTr="00B5752B">
        <w:tc>
          <w:tcPr>
            <w:tcW w:w="3515" w:type="dxa"/>
          </w:tcPr>
          <w:p w14:paraId="40145F3F" w14:textId="77777777" w:rsidR="00C53FCA" w:rsidRDefault="00C53FCA" w:rsidP="00C53FCA">
            <w:pPr>
              <w:spacing w:before="60" w:after="60"/>
            </w:pPr>
            <w:r>
              <w:t>National Marine Fisheries Service</w:t>
            </w:r>
          </w:p>
        </w:tc>
        <w:tc>
          <w:tcPr>
            <w:tcW w:w="3032" w:type="dxa"/>
          </w:tcPr>
          <w:p w14:paraId="6896D092" w14:textId="6EEB5F40" w:rsidR="00C53FCA" w:rsidRDefault="00AD2FF4" w:rsidP="00AD2FF4">
            <w:pPr>
              <w:spacing w:before="60" w:after="60"/>
            </w:pPr>
            <w:r w:rsidRPr="00AD2FF4">
              <w:t>sadie.wright@noaa.gov</w:t>
            </w:r>
          </w:p>
        </w:tc>
        <w:tc>
          <w:tcPr>
            <w:tcW w:w="2114" w:type="dxa"/>
          </w:tcPr>
          <w:p w14:paraId="7CCC6553" w14:textId="4B5E5933" w:rsidR="00C53FCA" w:rsidRDefault="00C53FCA" w:rsidP="00C53FCA">
            <w:pPr>
              <w:spacing w:before="60" w:after="60"/>
            </w:pPr>
            <w:r>
              <w:t xml:space="preserve">Off: </w:t>
            </w:r>
            <w:r w:rsidR="00AD2FF4" w:rsidRPr="00AD2FF4">
              <w:t>907-586-7630</w:t>
            </w:r>
          </w:p>
        </w:tc>
        <w:tc>
          <w:tcPr>
            <w:tcW w:w="2109" w:type="dxa"/>
          </w:tcPr>
          <w:p w14:paraId="48581DC2" w14:textId="28FA7B92" w:rsidR="00C53FCA" w:rsidRDefault="00C53FCA" w:rsidP="00C53FCA">
            <w:pPr>
              <w:spacing w:before="60" w:after="60"/>
            </w:pPr>
            <w:r>
              <w:t xml:space="preserve">Cell: </w:t>
            </w:r>
            <w:r w:rsidR="00AD2FF4" w:rsidRPr="00AD2FF4">
              <w:t>907-957-8147</w:t>
            </w:r>
          </w:p>
        </w:tc>
      </w:tr>
    </w:tbl>
    <w:p w14:paraId="305AF171" w14:textId="77777777" w:rsidR="00C53FCA" w:rsidRDefault="00C53FCA" w:rsidP="00C53FCA"/>
    <w:p w14:paraId="2BED5AB0" w14:textId="77777777" w:rsidR="001A634D" w:rsidRDefault="001A634D" w:rsidP="00C53FCA">
      <w:r>
        <w:t>The initial stages of emergency consultations can be done by phone, but must be followed as soon as possible by written correspondence; therefore, this form will be completed no later than 24 hours following notification of the emergency and transmitted via email regarding emergency spill response actions.</w:t>
      </w:r>
    </w:p>
    <w:p w14:paraId="4BBCD539" w14:textId="77777777" w:rsidR="001A634D" w:rsidRDefault="001A634D" w:rsidP="00C53FCA"/>
    <w:p w14:paraId="264CC9E5" w14:textId="77777777" w:rsidR="001A634D" w:rsidRPr="001A634D" w:rsidRDefault="001A634D" w:rsidP="00C53FCA">
      <w:pPr>
        <w:rPr>
          <w:u w:val="single"/>
        </w:rPr>
      </w:pPr>
      <w:r w:rsidRPr="001A634D">
        <w:rPr>
          <w:u w:val="single"/>
        </w:rPr>
        <w:t>Instructions for Completing the Form</w:t>
      </w:r>
    </w:p>
    <w:p w14:paraId="6AEA1607" w14:textId="77777777" w:rsidR="001A634D" w:rsidRDefault="001A634D" w:rsidP="00C53FCA">
      <w:r w:rsidRPr="001A634D">
        <w:rPr>
          <w:i/>
        </w:rPr>
        <w:t>Pages 2-4</w:t>
      </w:r>
      <w:r>
        <w:t>: The Federal On-Scene Coordinator (FOSC) or FOSC Representative for ESA consultation, with assistance from the NOAA Scientific Support Coordinator (SSC), should fill out pages 2-4. All proposed initial response actions should be indicated, including any pre-approved practices to avoid or minimize impacts to listed species and critical habitats.</w:t>
      </w:r>
    </w:p>
    <w:p w14:paraId="315C0175" w14:textId="77777777" w:rsidR="001A634D" w:rsidRDefault="001A634D" w:rsidP="00C53FCA"/>
    <w:p w14:paraId="31B0A32C" w14:textId="07F75923" w:rsidR="001A634D" w:rsidRDefault="001A634D" w:rsidP="00C53FCA">
      <w:r w:rsidRPr="001A634D">
        <w:rPr>
          <w:i/>
        </w:rPr>
        <w:t>Pages 5-9</w:t>
      </w:r>
      <w:r>
        <w:t xml:space="preserve">: The Services will assist in determining the presence of ESA protected resources in the response area, but the initial checklist should be prepared by the FOSC (or designee). The Services will complete the initial effects assessment, considering the response actions and standard practices proposed. The Services may require additional information regarding proposed response actions and techniques when conducting this assessment. The Services will review the FOSC’s determination of whether or not the proposed response tactics and actions will likely affect any listed species or critical habitat, check the appropriate and applicable </w:t>
      </w:r>
      <w:r w:rsidR="006F48BC">
        <w:t>protection</w:t>
      </w:r>
      <w:r>
        <w:t xml:space="preserve"> measures, and provide recommendations to avoid and minimize any potentially adverse effects. The Services will strive to transmit the completed form to the FOSC within 24 hours of receipt.</w:t>
      </w:r>
    </w:p>
    <w:p w14:paraId="60709544" w14:textId="77777777" w:rsidR="001A634D" w:rsidRDefault="001A634D" w:rsidP="00C53FCA"/>
    <w:p w14:paraId="5A1B3A14" w14:textId="77777777" w:rsidR="001A634D" w:rsidRDefault="001A634D" w:rsidP="00C53FCA">
      <w:pPr>
        <w:jc w:val="center"/>
        <w:rPr>
          <w:b/>
          <w:i/>
          <w:u w:val="single"/>
        </w:rPr>
      </w:pPr>
      <w:r w:rsidRPr="001A634D">
        <w:rPr>
          <w:b/>
          <w:i/>
          <w:u w:val="single"/>
        </w:rPr>
        <w:t>Awaiting a response from the Services should not delay emergency response activities.</w:t>
      </w:r>
    </w:p>
    <w:p w14:paraId="618FEC14" w14:textId="77777777" w:rsidR="001A634D" w:rsidRDefault="001A634D" w:rsidP="00C53FCA"/>
    <w:p w14:paraId="69609ACC" w14:textId="7C3B7CB3" w:rsidR="001A634D" w:rsidRDefault="001A634D" w:rsidP="00C53FCA">
      <w:r>
        <w:t xml:space="preserve">The FOSC will implement as many </w:t>
      </w:r>
      <w:r w:rsidR="006F48BC">
        <w:t>protection</w:t>
      </w:r>
      <w:r>
        <w:t xml:space="preserve"> measures as feasible without delaying the response. The Services must be notified if actions and techniques change </w:t>
      </w:r>
      <w:r w:rsidR="006F48BC">
        <w:t>as</w:t>
      </w:r>
      <w:r>
        <w:t xml:space="preserve"> the response progresses and will be available for further coordination and consultation as requested.</w:t>
      </w:r>
    </w:p>
    <w:p w14:paraId="3A1F74A7" w14:textId="77777777" w:rsidR="001A634D" w:rsidRDefault="001A634D" w:rsidP="00C53FCA"/>
    <w:p w14:paraId="63CAFDC3" w14:textId="77777777" w:rsidR="001A634D" w:rsidRPr="001A634D" w:rsidRDefault="001A634D" w:rsidP="00C53FCA">
      <w:pPr>
        <w:rPr>
          <w:u w:val="single"/>
        </w:rPr>
      </w:pPr>
      <w:r w:rsidRPr="001A634D">
        <w:rPr>
          <w:u w:val="single"/>
        </w:rPr>
        <w:t>Post Emergency</w:t>
      </w:r>
    </w:p>
    <w:p w14:paraId="0C1F7ACC" w14:textId="562A0169" w:rsidR="00605BF3" w:rsidRDefault="001A634D" w:rsidP="00605BF3">
      <w:r>
        <w:t>Once the emergency response actions are completed, the Services will be notified and the Federal OSC and the Service(s) will jointly review and evaluate the effects of response activities on listed species and/or critical habitat, using the post response consultation close-out form. If the response resulted in adverse effects, formal consultation will be initiated. If no adverse effects occurred, ESA consultation is complete.</w:t>
      </w:r>
    </w:p>
    <w:p w14:paraId="0E7A5BA0" w14:textId="58E01FB2" w:rsidR="00605BF3" w:rsidRDefault="00605BF3" w:rsidP="00605BF3"/>
    <w:p w14:paraId="292CDAAA" w14:textId="77777777" w:rsidR="00EC2920" w:rsidRPr="00605BF3" w:rsidRDefault="00EC2920" w:rsidP="00605BF3">
      <w:pPr>
        <w:sectPr w:rsidR="00EC2920" w:rsidRPr="00605BF3" w:rsidSect="005758EE">
          <w:headerReference w:type="default" r:id="rId10"/>
          <w:footerReference w:type="default" r:id="rId11"/>
          <w:pgSz w:w="12240" w:h="15840"/>
          <w:pgMar w:top="1440" w:right="720" w:bottom="1440" w:left="720" w:header="720" w:footer="720" w:gutter="0"/>
          <w:cols w:space="720"/>
          <w:docGrid w:linePitch="360"/>
        </w:sectPr>
      </w:pPr>
    </w:p>
    <w:p w14:paraId="34CBD6C9" w14:textId="77777777" w:rsidR="00C53FCA" w:rsidRPr="00EC2920" w:rsidRDefault="00C53FCA" w:rsidP="00C53FCA">
      <w:pPr>
        <w:rPr>
          <w:sz w:val="20"/>
          <w:szCs w:val="20"/>
        </w:rPr>
      </w:pPr>
    </w:p>
    <w:p w14:paraId="0AFBAFF8" w14:textId="77777777" w:rsidR="001A634D" w:rsidRDefault="00C53FCA" w:rsidP="00C53FCA">
      <w:pPr>
        <w:rPr>
          <w:b/>
        </w:rPr>
      </w:pPr>
      <w:r w:rsidRPr="00C53FCA">
        <w:rPr>
          <w:b/>
        </w:rPr>
        <w:t>TIME &amp; DATE OF TRANSMITTAL:</w:t>
      </w:r>
      <w:r w:rsidR="00C00E5B">
        <w:rPr>
          <w:b/>
        </w:rPr>
        <w:t xml:space="preserve"> </w:t>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241"/>
        <w:gridCol w:w="6204"/>
        <w:gridCol w:w="720"/>
        <w:gridCol w:w="1605"/>
      </w:tblGrid>
      <w:tr w:rsidR="00AF6ACF" w:rsidRPr="00C53FCA" w14:paraId="2502C40C" w14:textId="77777777" w:rsidTr="00AF6ACF">
        <w:tc>
          <w:tcPr>
            <w:tcW w:w="2241" w:type="dxa"/>
          </w:tcPr>
          <w:p w14:paraId="749A737D" w14:textId="77777777" w:rsidR="00AF6ACF" w:rsidRPr="00C53FCA" w:rsidRDefault="00AF6ACF" w:rsidP="00157C57">
            <w:pPr>
              <w:spacing w:before="20" w:after="20"/>
            </w:pPr>
            <w:r w:rsidRPr="00C53FCA">
              <w:t>FROM: FOSC</w:t>
            </w:r>
          </w:p>
          <w:p w14:paraId="644D7DAA" w14:textId="77777777" w:rsidR="00AF6ACF" w:rsidRPr="00C53FCA" w:rsidRDefault="00AF6ACF" w:rsidP="00157C57">
            <w:pPr>
              <w:spacing w:before="20" w:after="20"/>
            </w:pPr>
            <w:r w:rsidRPr="00C53FCA">
              <w:t>U.S. Coast Guard</w:t>
            </w:r>
          </w:p>
        </w:tc>
        <w:tc>
          <w:tcPr>
            <w:tcW w:w="6204" w:type="dxa"/>
          </w:tcPr>
          <w:p w14:paraId="0BDADB52" w14:textId="77777777" w:rsidR="00AF6ACF" w:rsidRPr="00C53FCA" w:rsidRDefault="00AF6ACF" w:rsidP="00157C57">
            <w:pPr>
              <w:spacing w:before="20" w:after="20"/>
            </w:pPr>
            <w:r w:rsidRPr="00C53FCA">
              <w:t xml:space="preserve">NAME: </w:t>
            </w:r>
          </w:p>
          <w:p w14:paraId="661C963A" w14:textId="77777777" w:rsidR="00AF6ACF" w:rsidRPr="00C53FCA" w:rsidRDefault="00AF6ACF" w:rsidP="00157C57">
            <w:pPr>
              <w:spacing w:before="20" w:after="20"/>
            </w:pPr>
            <w:r w:rsidRPr="00C53FCA">
              <w:t xml:space="preserve">EMAIL: </w:t>
            </w:r>
          </w:p>
        </w:tc>
        <w:tc>
          <w:tcPr>
            <w:tcW w:w="720" w:type="dxa"/>
            <w:tcBorders>
              <w:top w:val="single" w:sz="12" w:space="0" w:color="auto"/>
              <w:bottom w:val="single" w:sz="4" w:space="0" w:color="auto"/>
              <w:right w:val="nil"/>
            </w:tcBorders>
          </w:tcPr>
          <w:p w14:paraId="63900A9D" w14:textId="5B7A1818" w:rsidR="00AF6ACF" w:rsidRDefault="00AF6ACF" w:rsidP="00157C57">
            <w:pPr>
              <w:pStyle w:val="Heading1"/>
              <w:spacing w:before="20" w:after="20"/>
              <w:ind w:left="0" w:firstLine="0"/>
              <w:outlineLvl w:val="0"/>
              <w:rPr>
                <w:b w:val="0"/>
              </w:rPr>
            </w:pPr>
            <w:r>
              <w:rPr>
                <w:b w:val="0"/>
              </w:rPr>
              <w:t xml:space="preserve">Off.: </w:t>
            </w:r>
          </w:p>
          <w:p w14:paraId="37E1E1B6" w14:textId="7D16A4AE" w:rsidR="00AF6ACF" w:rsidRDefault="00AF6ACF" w:rsidP="00157C57">
            <w:pPr>
              <w:pStyle w:val="Heading1"/>
              <w:spacing w:before="20" w:after="20"/>
              <w:ind w:left="0" w:firstLine="0"/>
              <w:outlineLvl w:val="0"/>
              <w:rPr>
                <w:b w:val="0"/>
              </w:rPr>
            </w:pPr>
            <w:r>
              <w:rPr>
                <w:b w:val="0"/>
              </w:rPr>
              <w:t>Cell:</w:t>
            </w:r>
          </w:p>
        </w:tc>
        <w:tc>
          <w:tcPr>
            <w:tcW w:w="1605" w:type="dxa"/>
            <w:tcBorders>
              <w:top w:val="single" w:sz="12" w:space="0" w:color="auto"/>
              <w:left w:val="nil"/>
              <w:bottom w:val="single" w:sz="4" w:space="0" w:color="auto"/>
            </w:tcBorders>
          </w:tcPr>
          <w:p w14:paraId="5B1DE5B9" w14:textId="0F7C3CC9" w:rsidR="00AF6ACF" w:rsidRPr="00AF6ACF" w:rsidRDefault="00AF6ACF" w:rsidP="00157C57">
            <w:pPr>
              <w:pStyle w:val="Heading1"/>
              <w:spacing w:before="20" w:after="20"/>
              <w:ind w:left="0" w:firstLine="0"/>
              <w:outlineLvl w:val="0"/>
              <w:rPr>
                <w:b w:val="0"/>
              </w:rPr>
            </w:pPr>
          </w:p>
        </w:tc>
      </w:tr>
      <w:tr w:rsidR="00AF6ACF" w:rsidRPr="00C53FCA" w14:paraId="225BF0DB" w14:textId="4598C0D1" w:rsidTr="00AF6ACF">
        <w:tc>
          <w:tcPr>
            <w:tcW w:w="2241" w:type="dxa"/>
          </w:tcPr>
          <w:p w14:paraId="7627D207" w14:textId="77777777" w:rsidR="00AF6ACF" w:rsidRDefault="00AF6ACF" w:rsidP="00157C57">
            <w:pPr>
              <w:spacing w:before="20" w:after="20"/>
            </w:pPr>
            <w:r>
              <w:t>TO:</w:t>
            </w:r>
          </w:p>
          <w:p w14:paraId="70B1564B" w14:textId="75CDC6D0" w:rsidR="00AF6ACF" w:rsidRDefault="00AF6ACF" w:rsidP="00157C57">
            <w:pPr>
              <w:spacing w:before="20" w:after="20"/>
            </w:pPr>
            <w:r>
              <w:t xml:space="preserve">USFWS  </w:t>
            </w:r>
            <w:sdt>
              <w:sdtPr>
                <w:rPr>
                  <w:sz w:val="32"/>
                  <w:szCs w:val="32"/>
                </w:rPr>
                <w:id w:val="-1990940135"/>
                <w14:checkbox>
                  <w14:checked w14:val="0"/>
                  <w14:checkedState w14:val="2612" w14:font="MS Gothic"/>
                  <w14:uncheckedState w14:val="2610" w14:font="MS Gothic"/>
                </w14:checkbox>
              </w:sdtPr>
              <w:sdtEndPr/>
              <w:sdtContent>
                <w:r>
                  <w:rPr>
                    <w:rFonts w:ascii="MS Gothic" w:eastAsia="MS Gothic" w:hAnsi="MS Gothic" w:hint="eastAsia"/>
                    <w:sz w:val="32"/>
                    <w:szCs w:val="32"/>
                  </w:rPr>
                  <w:t>☐</w:t>
                </w:r>
              </w:sdtContent>
            </w:sdt>
          </w:p>
          <w:p w14:paraId="5E486FE8" w14:textId="77777777" w:rsidR="00AF6ACF" w:rsidRDefault="00AF6ACF" w:rsidP="00157C57">
            <w:pPr>
              <w:spacing w:before="20" w:after="20"/>
            </w:pPr>
          </w:p>
          <w:p w14:paraId="1BFA1071" w14:textId="77777777" w:rsidR="00AF6ACF" w:rsidRPr="00C53FCA" w:rsidRDefault="00AF6ACF" w:rsidP="00157C57">
            <w:pPr>
              <w:spacing w:before="20" w:after="20"/>
            </w:pPr>
            <w:r>
              <w:t xml:space="preserve">NMFS     </w:t>
            </w:r>
            <w:sdt>
              <w:sdtPr>
                <w:rPr>
                  <w:sz w:val="32"/>
                  <w:szCs w:val="32"/>
                </w:rPr>
                <w:id w:val="-1965415677"/>
                <w14:checkbox>
                  <w14:checked w14:val="0"/>
                  <w14:checkedState w14:val="2612" w14:font="MS Gothic"/>
                  <w14:uncheckedState w14:val="2610" w14:font="MS Gothic"/>
                </w14:checkbox>
              </w:sdtPr>
              <w:sdtEndPr/>
              <w:sdtContent>
                <w:r w:rsidRPr="00C00E5B">
                  <w:rPr>
                    <w:rFonts w:ascii="MS Gothic" w:eastAsia="MS Gothic" w:hAnsi="MS Gothic" w:hint="eastAsia"/>
                    <w:sz w:val="32"/>
                    <w:szCs w:val="32"/>
                  </w:rPr>
                  <w:t>☐</w:t>
                </w:r>
              </w:sdtContent>
            </w:sdt>
          </w:p>
        </w:tc>
        <w:tc>
          <w:tcPr>
            <w:tcW w:w="6204" w:type="dxa"/>
          </w:tcPr>
          <w:p w14:paraId="63558DE0" w14:textId="77777777" w:rsidR="00AF6ACF" w:rsidRPr="00C53FCA" w:rsidRDefault="00AF6ACF" w:rsidP="00157C57">
            <w:pPr>
              <w:spacing w:before="20" w:after="20"/>
            </w:pPr>
            <w:r w:rsidRPr="00C53FCA">
              <w:t xml:space="preserve">NAME: </w:t>
            </w:r>
            <w:r>
              <w:t>U.S. Fish &amp; Wildlife Service</w:t>
            </w:r>
          </w:p>
          <w:p w14:paraId="6430A782" w14:textId="2217CC08" w:rsidR="00AF6ACF" w:rsidRDefault="00AF6ACF" w:rsidP="00157C57">
            <w:pPr>
              <w:spacing w:before="20" w:after="20"/>
            </w:pPr>
            <w:r w:rsidRPr="00C53FCA">
              <w:t>EMAIL:</w:t>
            </w:r>
            <w:r>
              <w:t xml:space="preserve"> </w:t>
            </w:r>
            <w:r w:rsidRPr="00AD2FF4">
              <w:t>fwsakspillresponse@fws.gov</w:t>
            </w:r>
          </w:p>
          <w:p w14:paraId="39971DF6" w14:textId="77777777" w:rsidR="00AF6ACF" w:rsidRDefault="00AF6ACF" w:rsidP="00157C57">
            <w:pPr>
              <w:spacing w:before="20" w:after="20"/>
            </w:pPr>
          </w:p>
          <w:p w14:paraId="75654A3E" w14:textId="521AC559" w:rsidR="00AF6ACF" w:rsidRPr="00C53FCA" w:rsidRDefault="00AF6ACF" w:rsidP="00157C57">
            <w:pPr>
              <w:spacing w:before="20" w:after="20"/>
            </w:pPr>
            <w:r w:rsidRPr="00C53FCA">
              <w:t xml:space="preserve">NAME: </w:t>
            </w:r>
            <w:r>
              <w:t>Sadie Wright</w:t>
            </w:r>
          </w:p>
          <w:p w14:paraId="49DE3199" w14:textId="04A5639E" w:rsidR="00AF6ACF" w:rsidRPr="00C53FCA" w:rsidRDefault="00AF6ACF" w:rsidP="00157C57">
            <w:pPr>
              <w:spacing w:before="20" w:after="20"/>
            </w:pPr>
            <w:r w:rsidRPr="00C53FCA">
              <w:t>EMAIL:</w:t>
            </w:r>
            <w:r>
              <w:t xml:space="preserve"> </w:t>
            </w:r>
            <w:r w:rsidRPr="00AD2FF4">
              <w:t>sadie.wright@noaa.gov</w:t>
            </w:r>
          </w:p>
        </w:tc>
        <w:tc>
          <w:tcPr>
            <w:tcW w:w="720" w:type="dxa"/>
            <w:tcBorders>
              <w:top w:val="single" w:sz="4" w:space="0" w:color="auto"/>
              <w:bottom w:val="single" w:sz="12" w:space="0" w:color="auto"/>
              <w:right w:val="nil"/>
            </w:tcBorders>
          </w:tcPr>
          <w:p w14:paraId="6C2184D5" w14:textId="670B0420" w:rsidR="00AF6ACF" w:rsidRDefault="00AF6ACF" w:rsidP="00157C57">
            <w:pPr>
              <w:spacing w:before="20" w:after="20"/>
            </w:pPr>
            <w:r>
              <w:t>Cell:</w:t>
            </w:r>
          </w:p>
          <w:p w14:paraId="5CF1DFCE" w14:textId="58988D70" w:rsidR="00AF6ACF" w:rsidRDefault="00AF6ACF" w:rsidP="00157C57">
            <w:pPr>
              <w:spacing w:before="20" w:after="20"/>
            </w:pPr>
            <w:r>
              <w:t>Alt.:</w:t>
            </w:r>
          </w:p>
          <w:p w14:paraId="4623C890" w14:textId="77777777" w:rsidR="00AF6ACF" w:rsidRDefault="00AF6ACF" w:rsidP="00157C57">
            <w:pPr>
              <w:spacing w:before="20" w:after="20"/>
            </w:pPr>
          </w:p>
          <w:p w14:paraId="65D21746" w14:textId="20F487D7" w:rsidR="00AF6ACF" w:rsidRDefault="00AF6ACF" w:rsidP="00157C57">
            <w:pPr>
              <w:spacing w:before="20" w:after="20"/>
            </w:pPr>
            <w:r>
              <w:t>Off::</w:t>
            </w:r>
          </w:p>
          <w:p w14:paraId="47D3C5E6" w14:textId="0E5B8E41" w:rsidR="00AF6ACF" w:rsidRPr="00C53FCA" w:rsidRDefault="00AF6ACF" w:rsidP="00157C57">
            <w:pPr>
              <w:spacing w:before="20" w:after="20"/>
            </w:pPr>
            <w:r>
              <w:t>Cell:</w:t>
            </w:r>
          </w:p>
        </w:tc>
        <w:tc>
          <w:tcPr>
            <w:tcW w:w="1605" w:type="dxa"/>
            <w:tcBorders>
              <w:top w:val="single" w:sz="4" w:space="0" w:color="auto"/>
              <w:left w:val="nil"/>
              <w:bottom w:val="single" w:sz="12" w:space="0" w:color="auto"/>
            </w:tcBorders>
          </w:tcPr>
          <w:p w14:paraId="520C33F3" w14:textId="2CC73439" w:rsidR="00AF6ACF" w:rsidRDefault="00AF6ACF" w:rsidP="00157C57">
            <w:pPr>
              <w:spacing w:before="20" w:after="20"/>
            </w:pPr>
            <w:r>
              <w:t>907-242-6893</w:t>
            </w:r>
          </w:p>
          <w:p w14:paraId="736B67A4" w14:textId="57B3B322" w:rsidR="00AF6ACF" w:rsidRDefault="00AF6ACF" w:rsidP="00157C57">
            <w:pPr>
              <w:spacing w:before="20" w:after="20"/>
            </w:pPr>
            <w:r>
              <w:t>907-750-8527</w:t>
            </w:r>
          </w:p>
          <w:p w14:paraId="3463F89E" w14:textId="77777777" w:rsidR="00AF6ACF" w:rsidRDefault="00AF6ACF" w:rsidP="00157C57">
            <w:pPr>
              <w:spacing w:before="20" w:after="20"/>
            </w:pPr>
          </w:p>
          <w:p w14:paraId="597C1B51" w14:textId="07414EA3" w:rsidR="00AF6ACF" w:rsidRDefault="00AF6ACF" w:rsidP="00157C57">
            <w:pPr>
              <w:spacing w:before="20" w:after="20"/>
            </w:pPr>
            <w:r>
              <w:t>907-</w:t>
            </w:r>
            <w:r w:rsidRPr="00AD2FF4">
              <w:t>586-7630</w:t>
            </w:r>
          </w:p>
          <w:p w14:paraId="1029EE8A" w14:textId="4E6C8DDB" w:rsidR="00AF6ACF" w:rsidRPr="00C53FCA" w:rsidRDefault="00AF6ACF" w:rsidP="00157C57">
            <w:pPr>
              <w:spacing w:before="20" w:after="20"/>
            </w:pPr>
            <w:r>
              <w:t>907-</w:t>
            </w:r>
            <w:r w:rsidRPr="00AD2FF4">
              <w:t>957-8147</w:t>
            </w:r>
          </w:p>
        </w:tc>
      </w:tr>
    </w:tbl>
    <w:p w14:paraId="3C33D567" w14:textId="77777777" w:rsidR="00C53FCA" w:rsidRPr="00094C56" w:rsidRDefault="00C53FCA" w:rsidP="00C53FCA">
      <w:pPr>
        <w:rPr>
          <w:sz w:val="20"/>
          <w:szCs w:val="20"/>
        </w:rPr>
      </w:pPr>
    </w:p>
    <w:p w14:paraId="2B8EB413" w14:textId="77777777" w:rsidR="00C00E5B" w:rsidRPr="00C00E5B" w:rsidRDefault="00C00E5B" w:rsidP="00C00E5B">
      <w:r w:rsidRPr="00E134F3">
        <w:rPr>
          <w:b/>
        </w:rPr>
        <w:t>INCIDENT NAME</w:t>
      </w:r>
      <w:r>
        <w:t xml:space="preserve">: </w:t>
      </w:r>
    </w:p>
    <w:p w14:paraId="1C9F06B6" w14:textId="77777777" w:rsidR="00C00E5B" w:rsidRPr="00C00E5B" w:rsidRDefault="00C00E5B" w:rsidP="00C00E5B">
      <w:r w:rsidRPr="00E134F3">
        <w:rPr>
          <w:b/>
        </w:rPr>
        <w:t>DATE OF INCIDENT</w:t>
      </w:r>
      <w:r>
        <w:t xml:space="preserve">: </w:t>
      </w:r>
    </w:p>
    <w:p w14:paraId="1BD12460" w14:textId="77777777" w:rsidR="00C00E5B" w:rsidRDefault="00C00E5B" w:rsidP="00C00E5B">
      <w:r w:rsidRPr="00E134F3">
        <w:rPr>
          <w:b/>
        </w:rPr>
        <w:t>LOCATION INFORMATION</w:t>
      </w:r>
      <w:r>
        <w:t xml:space="preserve">: </w:t>
      </w:r>
    </w:p>
    <w:p w14:paraId="416D2974" w14:textId="77777777" w:rsidR="00C00E5B" w:rsidRPr="00094C56" w:rsidRDefault="00C00E5B" w:rsidP="00C00E5B">
      <w:pPr>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2603"/>
        <w:gridCol w:w="629"/>
        <w:gridCol w:w="357"/>
        <w:gridCol w:w="3590"/>
        <w:gridCol w:w="3591"/>
      </w:tblGrid>
      <w:tr w:rsidR="00C00E5B" w:rsidRPr="00094C56" w14:paraId="35AE492F" w14:textId="77777777" w:rsidTr="00AD2FF4">
        <w:tc>
          <w:tcPr>
            <w:tcW w:w="3589" w:type="dxa"/>
            <w:gridSpan w:val="3"/>
          </w:tcPr>
          <w:p w14:paraId="13DC11EC" w14:textId="77777777" w:rsidR="00C00E5B" w:rsidRPr="00094C56" w:rsidRDefault="00C00E5B" w:rsidP="00C00E5B">
            <w:pPr>
              <w:rPr>
                <w:b/>
                <w:sz w:val="20"/>
                <w:szCs w:val="20"/>
              </w:rPr>
            </w:pPr>
            <w:r w:rsidRPr="00094C56">
              <w:rPr>
                <w:b/>
                <w:sz w:val="20"/>
                <w:szCs w:val="20"/>
              </w:rPr>
              <w:t>CENTER LOCATION (NAD 83)</w:t>
            </w:r>
            <w:r w:rsidR="00E134F3" w:rsidRPr="00094C56">
              <w:rPr>
                <w:sz w:val="20"/>
                <w:szCs w:val="20"/>
              </w:rPr>
              <w:t xml:space="preserve"> </w:t>
            </w:r>
          </w:p>
        </w:tc>
        <w:tc>
          <w:tcPr>
            <w:tcW w:w="3590" w:type="dxa"/>
          </w:tcPr>
          <w:p w14:paraId="7CA848D9" w14:textId="77777777" w:rsidR="00E134F3" w:rsidRPr="00094C56" w:rsidRDefault="00E134F3" w:rsidP="00E134F3">
            <w:pPr>
              <w:jc w:val="center"/>
              <w:rPr>
                <w:sz w:val="20"/>
                <w:szCs w:val="20"/>
              </w:rPr>
            </w:pPr>
            <w:r w:rsidRPr="00094C56">
              <w:rPr>
                <w:b/>
                <w:sz w:val="20"/>
                <w:szCs w:val="20"/>
              </w:rPr>
              <w:t>LATITUDE</w:t>
            </w:r>
            <w:r w:rsidRPr="00094C56">
              <w:rPr>
                <w:sz w:val="20"/>
                <w:szCs w:val="20"/>
              </w:rPr>
              <w:t>:</w:t>
            </w:r>
          </w:p>
          <w:p w14:paraId="5EFF9CEC" w14:textId="77777777" w:rsidR="00C00E5B" w:rsidRPr="00094C56" w:rsidRDefault="00C00E5B" w:rsidP="00E134F3">
            <w:pPr>
              <w:jc w:val="center"/>
            </w:pPr>
          </w:p>
        </w:tc>
        <w:tc>
          <w:tcPr>
            <w:tcW w:w="3591" w:type="dxa"/>
          </w:tcPr>
          <w:p w14:paraId="0F33FFC0" w14:textId="77777777" w:rsidR="00C00E5B" w:rsidRPr="00094C56" w:rsidRDefault="00E134F3" w:rsidP="00E134F3">
            <w:pPr>
              <w:jc w:val="center"/>
              <w:rPr>
                <w:sz w:val="20"/>
                <w:szCs w:val="20"/>
              </w:rPr>
            </w:pPr>
            <w:r w:rsidRPr="00094C56">
              <w:rPr>
                <w:b/>
                <w:sz w:val="20"/>
                <w:szCs w:val="20"/>
              </w:rPr>
              <w:t>LONGITUDE</w:t>
            </w:r>
            <w:r w:rsidRPr="00094C56">
              <w:rPr>
                <w:sz w:val="20"/>
                <w:szCs w:val="20"/>
              </w:rPr>
              <w:t>:</w:t>
            </w:r>
          </w:p>
          <w:p w14:paraId="58E71F72" w14:textId="77777777" w:rsidR="00E134F3" w:rsidRPr="00094C56" w:rsidRDefault="00E134F3" w:rsidP="00E134F3">
            <w:pPr>
              <w:jc w:val="center"/>
            </w:pPr>
          </w:p>
        </w:tc>
      </w:tr>
      <w:tr w:rsidR="00E134F3" w:rsidRPr="00094C56" w14:paraId="1E389A72"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32" w:type="dxa"/>
            <w:gridSpan w:val="2"/>
            <w:tcBorders>
              <w:top w:val="single" w:sz="12" w:space="0" w:color="auto"/>
              <w:left w:val="single" w:sz="12" w:space="0" w:color="auto"/>
              <w:bottom w:val="single" w:sz="12" w:space="0" w:color="auto"/>
              <w:right w:val="nil"/>
            </w:tcBorders>
          </w:tcPr>
          <w:p w14:paraId="2A5D9174" w14:textId="77777777" w:rsidR="00E134F3" w:rsidRPr="00094C56" w:rsidRDefault="00E134F3" w:rsidP="00E134F3">
            <w:pPr>
              <w:spacing w:before="40" w:after="40"/>
              <w:rPr>
                <w:b/>
                <w:sz w:val="20"/>
                <w:szCs w:val="20"/>
              </w:rPr>
            </w:pPr>
            <w:r w:rsidRPr="00094C56">
              <w:rPr>
                <w:b/>
                <w:sz w:val="20"/>
                <w:szCs w:val="20"/>
              </w:rPr>
              <w:t>LOCATION TYPE</w:t>
            </w:r>
          </w:p>
          <w:p w14:paraId="62A1DCFD" w14:textId="77777777" w:rsidR="00E134F3" w:rsidRPr="00094C56" w:rsidRDefault="00E134F3" w:rsidP="00E134F3">
            <w:pPr>
              <w:spacing w:before="40" w:after="40"/>
              <w:rPr>
                <w:sz w:val="20"/>
                <w:szCs w:val="20"/>
              </w:rPr>
            </w:pPr>
            <w:r w:rsidRPr="00094C56">
              <w:rPr>
                <w:i/>
                <w:sz w:val="20"/>
                <w:szCs w:val="20"/>
              </w:rPr>
              <w:t>Check all that apply</w:t>
            </w:r>
          </w:p>
        </w:tc>
        <w:tc>
          <w:tcPr>
            <w:tcW w:w="7538" w:type="dxa"/>
            <w:gridSpan w:val="3"/>
            <w:tcBorders>
              <w:top w:val="single" w:sz="12" w:space="0" w:color="auto"/>
              <w:left w:val="nil"/>
              <w:bottom w:val="single" w:sz="12" w:space="0" w:color="auto"/>
              <w:right w:val="single" w:sz="12" w:space="0" w:color="auto"/>
            </w:tcBorders>
            <w:vAlign w:val="center"/>
          </w:tcPr>
          <w:p w14:paraId="76A7CB8B" w14:textId="77777777" w:rsidR="00E134F3" w:rsidRPr="00094C56" w:rsidRDefault="00E134F3" w:rsidP="00094C56">
            <w:pPr>
              <w:spacing w:before="40" w:after="40"/>
              <w:jc w:val="center"/>
              <w:rPr>
                <w:sz w:val="20"/>
                <w:szCs w:val="20"/>
              </w:rPr>
            </w:pPr>
            <w:r w:rsidRPr="00094C56">
              <w:rPr>
                <w:b/>
                <w:sz w:val="20"/>
                <w:szCs w:val="20"/>
              </w:rPr>
              <w:t>NAME/LANDMARKS</w:t>
            </w:r>
          </w:p>
        </w:tc>
      </w:tr>
      <w:tr w:rsidR="00E134F3" w14:paraId="7FA9F03E"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3" w:type="dxa"/>
            <w:tcBorders>
              <w:top w:val="single" w:sz="12" w:space="0" w:color="auto"/>
              <w:left w:val="single" w:sz="12" w:space="0" w:color="auto"/>
            </w:tcBorders>
          </w:tcPr>
          <w:p w14:paraId="7C89C022" w14:textId="77777777" w:rsidR="00E134F3" w:rsidRPr="00094C56" w:rsidRDefault="00E134F3" w:rsidP="00094C56">
            <w:pPr>
              <w:spacing w:before="40" w:after="40"/>
              <w:rPr>
                <w:sz w:val="20"/>
                <w:szCs w:val="20"/>
              </w:rPr>
            </w:pPr>
            <w:r w:rsidRPr="00094C56">
              <w:rPr>
                <w:sz w:val="20"/>
                <w:szCs w:val="20"/>
              </w:rPr>
              <w:t>Port/Industrial</w:t>
            </w:r>
          </w:p>
        </w:tc>
        <w:tc>
          <w:tcPr>
            <w:tcW w:w="629" w:type="dxa"/>
            <w:tcBorders>
              <w:top w:val="single" w:sz="12" w:space="0" w:color="auto"/>
            </w:tcBorders>
          </w:tcPr>
          <w:p w14:paraId="4B9CC572" w14:textId="77777777" w:rsidR="00E134F3" w:rsidRPr="00094C56" w:rsidRDefault="00E134F3" w:rsidP="00094C56">
            <w:pPr>
              <w:spacing w:before="20" w:after="20"/>
              <w:jc w:val="center"/>
              <w:rPr>
                <w:b/>
                <w:sz w:val="28"/>
                <w:szCs w:val="28"/>
              </w:rPr>
            </w:pPr>
          </w:p>
        </w:tc>
        <w:tc>
          <w:tcPr>
            <w:tcW w:w="7538" w:type="dxa"/>
            <w:gridSpan w:val="3"/>
            <w:vMerge w:val="restart"/>
            <w:tcBorders>
              <w:top w:val="single" w:sz="12" w:space="0" w:color="auto"/>
              <w:right w:val="single" w:sz="12" w:space="0" w:color="auto"/>
            </w:tcBorders>
          </w:tcPr>
          <w:p w14:paraId="584F923C" w14:textId="77777777" w:rsidR="00E134F3" w:rsidRDefault="00E134F3" w:rsidP="00E134F3">
            <w:pPr>
              <w:spacing w:before="40" w:after="40"/>
            </w:pPr>
          </w:p>
        </w:tc>
      </w:tr>
      <w:tr w:rsidR="00E134F3" w14:paraId="7C78909D"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3" w:type="dxa"/>
            <w:tcBorders>
              <w:left w:val="single" w:sz="12" w:space="0" w:color="auto"/>
            </w:tcBorders>
          </w:tcPr>
          <w:p w14:paraId="357282AB" w14:textId="77777777" w:rsidR="00E134F3" w:rsidRPr="00094C56" w:rsidRDefault="00E134F3" w:rsidP="00094C56">
            <w:pPr>
              <w:spacing w:before="40" w:after="40"/>
              <w:rPr>
                <w:sz w:val="20"/>
                <w:szCs w:val="20"/>
              </w:rPr>
            </w:pPr>
            <w:r w:rsidRPr="00094C56">
              <w:rPr>
                <w:sz w:val="20"/>
                <w:szCs w:val="20"/>
              </w:rPr>
              <w:t>Riverine/Wetland</w:t>
            </w:r>
          </w:p>
        </w:tc>
        <w:tc>
          <w:tcPr>
            <w:tcW w:w="629" w:type="dxa"/>
          </w:tcPr>
          <w:p w14:paraId="050BB59D" w14:textId="77777777" w:rsidR="00E134F3" w:rsidRPr="00094C56" w:rsidRDefault="00E134F3" w:rsidP="00094C56">
            <w:pPr>
              <w:spacing w:before="20" w:after="20"/>
              <w:jc w:val="center"/>
              <w:rPr>
                <w:b/>
                <w:sz w:val="28"/>
                <w:szCs w:val="28"/>
              </w:rPr>
            </w:pPr>
          </w:p>
        </w:tc>
        <w:tc>
          <w:tcPr>
            <w:tcW w:w="7538" w:type="dxa"/>
            <w:gridSpan w:val="3"/>
            <w:vMerge/>
            <w:tcBorders>
              <w:right w:val="single" w:sz="12" w:space="0" w:color="auto"/>
            </w:tcBorders>
          </w:tcPr>
          <w:p w14:paraId="2D42F332" w14:textId="77777777" w:rsidR="00E134F3" w:rsidRDefault="00E134F3" w:rsidP="00E134F3">
            <w:pPr>
              <w:spacing w:before="40" w:after="40"/>
            </w:pPr>
          </w:p>
        </w:tc>
      </w:tr>
      <w:tr w:rsidR="00E134F3" w14:paraId="2352D273"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3" w:type="dxa"/>
            <w:tcBorders>
              <w:left w:val="single" w:sz="12" w:space="0" w:color="auto"/>
            </w:tcBorders>
          </w:tcPr>
          <w:p w14:paraId="3850D3DE" w14:textId="77777777" w:rsidR="00E134F3" w:rsidRPr="00094C56" w:rsidRDefault="00E134F3" w:rsidP="00094C56">
            <w:pPr>
              <w:spacing w:before="40" w:after="40"/>
              <w:rPr>
                <w:sz w:val="20"/>
                <w:szCs w:val="20"/>
              </w:rPr>
            </w:pPr>
            <w:r w:rsidRPr="00094C56">
              <w:rPr>
                <w:sz w:val="20"/>
                <w:szCs w:val="20"/>
              </w:rPr>
              <w:t>Inshore/Estuarine</w:t>
            </w:r>
          </w:p>
        </w:tc>
        <w:tc>
          <w:tcPr>
            <w:tcW w:w="629" w:type="dxa"/>
          </w:tcPr>
          <w:p w14:paraId="0FDCB6CE" w14:textId="77777777" w:rsidR="00E134F3" w:rsidRPr="00094C56" w:rsidRDefault="00E134F3" w:rsidP="00094C56">
            <w:pPr>
              <w:spacing w:before="20" w:after="20"/>
              <w:jc w:val="center"/>
              <w:rPr>
                <w:b/>
                <w:sz w:val="28"/>
                <w:szCs w:val="28"/>
              </w:rPr>
            </w:pPr>
          </w:p>
        </w:tc>
        <w:tc>
          <w:tcPr>
            <w:tcW w:w="7538" w:type="dxa"/>
            <w:gridSpan w:val="3"/>
            <w:vMerge/>
            <w:tcBorders>
              <w:right w:val="single" w:sz="12" w:space="0" w:color="auto"/>
            </w:tcBorders>
          </w:tcPr>
          <w:p w14:paraId="215DB76F" w14:textId="77777777" w:rsidR="00E134F3" w:rsidRDefault="00E134F3" w:rsidP="00E134F3">
            <w:pPr>
              <w:spacing w:before="40" w:after="40"/>
            </w:pPr>
          </w:p>
        </w:tc>
      </w:tr>
      <w:tr w:rsidR="00E134F3" w14:paraId="12E5C355"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3" w:type="dxa"/>
            <w:tcBorders>
              <w:left w:val="single" w:sz="12" w:space="0" w:color="auto"/>
            </w:tcBorders>
          </w:tcPr>
          <w:p w14:paraId="3B60574D" w14:textId="77777777" w:rsidR="00E134F3" w:rsidRPr="00094C56" w:rsidRDefault="00E134F3" w:rsidP="00094C56">
            <w:pPr>
              <w:spacing w:before="40" w:after="40"/>
              <w:rPr>
                <w:sz w:val="20"/>
                <w:szCs w:val="20"/>
              </w:rPr>
            </w:pPr>
            <w:r w:rsidRPr="00094C56">
              <w:rPr>
                <w:sz w:val="20"/>
                <w:szCs w:val="20"/>
              </w:rPr>
              <w:t>Nearshore/Coastal</w:t>
            </w:r>
          </w:p>
        </w:tc>
        <w:tc>
          <w:tcPr>
            <w:tcW w:w="629" w:type="dxa"/>
          </w:tcPr>
          <w:p w14:paraId="7A01F06C" w14:textId="77777777" w:rsidR="00E134F3" w:rsidRPr="00094C56" w:rsidRDefault="00E134F3" w:rsidP="00094C56">
            <w:pPr>
              <w:spacing w:before="20" w:after="20"/>
              <w:jc w:val="center"/>
              <w:rPr>
                <w:b/>
                <w:sz w:val="28"/>
                <w:szCs w:val="28"/>
              </w:rPr>
            </w:pPr>
          </w:p>
        </w:tc>
        <w:tc>
          <w:tcPr>
            <w:tcW w:w="7538" w:type="dxa"/>
            <w:gridSpan w:val="3"/>
            <w:vMerge/>
            <w:tcBorders>
              <w:right w:val="single" w:sz="12" w:space="0" w:color="auto"/>
            </w:tcBorders>
          </w:tcPr>
          <w:p w14:paraId="37715C11" w14:textId="77777777" w:rsidR="00E134F3" w:rsidRDefault="00E134F3" w:rsidP="00E134F3">
            <w:pPr>
              <w:spacing w:before="40" w:after="40"/>
            </w:pPr>
          </w:p>
        </w:tc>
      </w:tr>
      <w:tr w:rsidR="00E134F3" w14:paraId="14CF7BA5"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603" w:type="dxa"/>
            <w:tcBorders>
              <w:left w:val="single" w:sz="12" w:space="0" w:color="auto"/>
              <w:bottom w:val="single" w:sz="12" w:space="0" w:color="auto"/>
            </w:tcBorders>
          </w:tcPr>
          <w:p w14:paraId="13834E7A" w14:textId="77777777" w:rsidR="00E134F3" w:rsidRPr="00094C56" w:rsidRDefault="00E134F3" w:rsidP="00094C56">
            <w:pPr>
              <w:spacing w:before="40" w:after="40"/>
              <w:rPr>
                <w:sz w:val="20"/>
                <w:szCs w:val="20"/>
              </w:rPr>
            </w:pPr>
            <w:r w:rsidRPr="00094C56">
              <w:rPr>
                <w:sz w:val="20"/>
                <w:szCs w:val="20"/>
              </w:rPr>
              <w:t>Offshore/EEZ</w:t>
            </w:r>
          </w:p>
        </w:tc>
        <w:tc>
          <w:tcPr>
            <w:tcW w:w="629" w:type="dxa"/>
            <w:tcBorders>
              <w:bottom w:val="single" w:sz="12" w:space="0" w:color="auto"/>
            </w:tcBorders>
          </w:tcPr>
          <w:p w14:paraId="2F665372" w14:textId="77777777" w:rsidR="00E134F3" w:rsidRPr="00094C56" w:rsidRDefault="00E134F3" w:rsidP="00094C56">
            <w:pPr>
              <w:spacing w:before="20" w:after="20"/>
              <w:jc w:val="center"/>
              <w:rPr>
                <w:b/>
                <w:sz w:val="28"/>
                <w:szCs w:val="28"/>
              </w:rPr>
            </w:pPr>
          </w:p>
        </w:tc>
        <w:tc>
          <w:tcPr>
            <w:tcW w:w="7538" w:type="dxa"/>
            <w:gridSpan w:val="3"/>
            <w:vMerge/>
            <w:tcBorders>
              <w:bottom w:val="single" w:sz="12" w:space="0" w:color="auto"/>
              <w:right w:val="single" w:sz="12" w:space="0" w:color="auto"/>
            </w:tcBorders>
          </w:tcPr>
          <w:p w14:paraId="039C0DF1" w14:textId="77777777" w:rsidR="00E134F3" w:rsidRDefault="00E134F3" w:rsidP="00E134F3">
            <w:pPr>
              <w:spacing w:before="40" w:after="40"/>
            </w:pPr>
          </w:p>
        </w:tc>
      </w:tr>
      <w:tr w:rsidR="00E134F3" w14:paraId="00993EE3" w14:textId="77777777" w:rsidTr="00AD2F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20"/>
        </w:trPr>
        <w:tc>
          <w:tcPr>
            <w:tcW w:w="10770" w:type="dxa"/>
            <w:gridSpan w:val="5"/>
            <w:tcBorders>
              <w:top w:val="single" w:sz="12" w:space="0" w:color="auto"/>
              <w:left w:val="single" w:sz="12" w:space="0" w:color="auto"/>
              <w:bottom w:val="single" w:sz="12" w:space="0" w:color="auto"/>
              <w:right w:val="single" w:sz="12" w:space="0" w:color="auto"/>
            </w:tcBorders>
          </w:tcPr>
          <w:p w14:paraId="76C7190B" w14:textId="77777777" w:rsidR="00E134F3" w:rsidRDefault="00094C56" w:rsidP="00094C56">
            <w:pPr>
              <w:spacing w:before="40" w:after="40"/>
              <w:ind w:left="360" w:right="360"/>
              <w:rPr>
                <w:sz w:val="20"/>
                <w:szCs w:val="20"/>
              </w:rPr>
            </w:pPr>
            <w:r w:rsidRPr="00094C56">
              <w:rPr>
                <w:b/>
                <w:sz w:val="20"/>
                <w:szCs w:val="20"/>
              </w:rPr>
              <w:t>DESCRIPTION OF INCIDENT</w:t>
            </w:r>
            <w:r w:rsidRPr="00094C56">
              <w:rPr>
                <w:sz w:val="20"/>
                <w:szCs w:val="20"/>
              </w:rPr>
              <w:t>: Be as complete as possible. Include information on the type and amount of material spilled, initial impacts, and other relevant details.</w:t>
            </w:r>
          </w:p>
          <w:p w14:paraId="4F18AC5D" w14:textId="77777777" w:rsidR="00094C56" w:rsidRPr="00AA6617" w:rsidRDefault="00094C56" w:rsidP="00094C56">
            <w:pPr>
              <w:spacing w:before="40" w:after="40"/>
              <w:rPr>
                <w:rFonts w:ascii="Times New Roman" w:hAnsi="Times New Roman" w:cs="Times New Roman"/>
                <w:sz w:val="20"/>
                <w:szCs w:val="20"/>
              </w:rPr>
            </w:pPr>
          </w:p>
        </w:tc>
      </w:tr>
    </w:tbl>
    <w:p w14:paraId="120E2870" w14:textId="77777777" w:rsidR="00094C56" w:rsidRPr="00EC2920" w:rsidRDefault="00094C56" w:rsidP="00E134F3">
      <w:pPr>
        <w:spacing w:before="40" w:after="40"/>
        <w:rPr>
          <w:sz w:val="2"/>
          <w:szCs w:val="2"/>
        </w:rPr>
      </w:pPr>
    </w:p>
    <w:p w14:paraId="44321D57" w14:textId="77777777" w:rsidR="00094C56" w:rsidRDefault="00094C56" w:rsidP="00E134F3">
      <w:pPr>
        <w:spacing w:before="40" w:after="40"/>
        <w:sectPr w:rsidR="00094C56" w:rsidSect="00605BF3">
          <w:footerReference w:type="default" r:id="rId12"/>
          <w:pgSz w:w="12240" w:h="15840"/>
          <w:pgMar w:top="1440" w:right="720" w:bottom="720" w:left="720" w:header="720" w:footer="720" w:gutter="0"/>
          <w:cols w:space="720"/>
          <w:docGrid w:linePitch="360"/>
        </w:sectPr>
      </w:pPr>
    </w:p>
    <w:p w14:paraId="0737574D" w14:textId="77777777" w:rsidR="007F4ACB" w:rsidRDefault="007F4ACB" w:rsidP="00E134F3">
      <w:pPr>
        <w:spacing w:before="40" w:after="40"/>
      </w:pPr>
    </w:p>
    <w:p w14:paraId="519C70FA" w14:textId="79C82304" w:rsidR="00E134F3" w:rsidRDefault="007F4ACB" w:rsidP="00E134F3">
      <w:pPr>
        <w:spacing w:before="40" w:after="40"/>
      </w:pPr>
      <w:r>
        <w:t>Response Actions (check all that apply)</w:t>
      </w:r>
    </w:p>
    <w:tbl>
      <w:tblPr>
        <w:tblStyle w:val="TableGrid"/>
        <w:tblW w:w="0" w:type="auto"/>
        <w:tblLook w:val="04A0" w:firstRow="1" w:lastRow="0" w:firstColumn="1" w:lastColumn="0" w:noHBand="0" w:noVBand="1"/>
      </w:tblPr>
      <w:tblGrid>
        <w:gridCol w:w="3322"/>
        <w:gridCol w:w="180"/>
        <w:gridCol w:w="450"/>
        <w:gridCol w:w="270"/>
        <w:gridCol w:w="899"/>
        <w:gridCol w:w="5649"/>
      </w:tblGrid>
      <w:tr w:rsidR="00F03F88" w14:paraId="156D89E6" w14:textId="77777777" w:rsidTr="004673C4">
        <w:tc>
          <w:tcPr>
            <w:tcW w:w="3325" w:type="dxa"/>
            <w:tcBorders>
              <w:top w:val="single" w:sz="12" w:space="0" w:color="auto"/>
              <w:left w:val="single" w:sz="12" w:space="0" w:color="auto"/>
              <w:right w:val="nil"/>
            </w:tcBorders>
          </w:tcPr>
          <w:p w14:paraId="46AB781C" w14:textId="5FA7A80E" w:rsidR="00F03F88" w:rsidRPr="007F4ACB" w:rsidRDefault="00F03F88" w:rsidP="00F03F88">
            <w:pPr>
              <w:spacing w:before="40" w:after="40"/>
              <w:rPr>
                <w:b/>
              </w:rPr>
            </w:pPr>
            <w:r w:rsidRPr="007F4ACB">
              <w:rPr>
                <w:b/>
              </w:rPr>
              <w:t>ACTION</w:t>
            </w:r>
            <w:r>
              <w:rPr>
                <w:b/>
              </w:rPr>
              <w:t xml:space="preserve">S </w:t>
            </w:r>
            <w:r w:rsidRPr="007F4ACB">
              <w:rPr>
                <w:b/>
              </w:rPr>
              <w:t>/</w:t>
            </w:r>
            <w:r>
              <w:rPr>
                <w:b/>
              </w:rPr>
              <w:t xml:space="preserve"> </w:t>
            </w:r>
            <w:r w:rsidRPr="007F4ACB">
              <w:rPr>
                <w:b/>
              </w:rPr>
              <w:t>TACTICS</w:t>
            </w:r>
            <w:r w:rsidRPr="007F4ACB">
              <w:rPr>
                <w:rStyle w:val="FootnoteReference"/>
                <w:b/>
              </w:rPr>
              <w:footnoteReference w:id="2"/>
            </w:r>
          </w:p>
        </w:tc>
        <w:tc>
          <w:tcPr>
            <w:tcW w:w="900" w:type="dxa"/>
            <w:gridSpan w:val="3"/>
            <w:tcBorders>
              <w:top w:val="single" w:sz="12" w:space="0" w:color="auto"/>
              <w:left w:val="nil"/>
              <w:right w:val="nil"/>
            </w:tcBorders>
          </w:tcPr>
          <w:p w14:paraId="3B2BA19D" w14:textId="6B07F646" w:rsidR="00F03F88" w:rsidRPr="007F4ACB" w:rsidRDefault="00F03F88" w:rsidP="00F03F88">
            <w:pPr>
              <w:spacing w:before="40" w:after="40"/>
              <w:rPr>
                <w:b/>
              </w:rPr>
            </w:pPr>
            <w:r>
              <w:rPr>
                <w:b/>
              </w:rPr>
              <w:t>Check</w:t>
            </w:r>
          </w:p>
        </w:tc>
        <w:tc>
          <w:tcPr>
            <w:tcW w:w="900" w:type="dxa"/>
            <w:tcBorders>
              <w:top w:val="single" w:sz="12" w:space="0" w:color="auto"/>
              <w:left w:val="nil"/>
              <w:right w:val="nil"/>
            </w:tcBorders>
          </w:tcPr>
          <w:p w14:paraId="16D8E0CC" w14:textId="5F676488" w:rsidR="00F03F88" w:rsidRPr="007F4ACB" w:rsidRDefault="00F03F88" w:rsidP="00F03F88">
            <w:pPr>
              <w:spacing w:before="40" w:after="40"/>
              <w:rPr>
                <w:b/>
              </w:rPr>
            </w:pPr>
            <w:r>
              <w:rPr>
                <w:b/>
              </w:rPr>
              <w:t>Date</w:t>
            </w:r>
          </w:p>
        </w:tc>
        <w:tc>
          <w:tcPr>
            <w:tcW w:w="5665" w:type="dxa"/>
            <w:tcBorders>
              <w:top w:val="single" w:sz="12" w:space="0" w:color="auto"/>
              <w:left w:val="nil"/>
              <w:right w:val="single" w:sz="12" w:space="0" w:color="auto"/>
            </w:tcBorders>
          </w:tcPr>
          <w:p w14:paraId="1934B0C1" w14:textId="5995C1F1" w:rsidR="00F03F88" w:rsidRPr="007F4ACB" w:rsidRDefault="00F03F88" w:rsidP="007F4ACB">
            <w:pPr>
              <w:spacing w:before="40" w:after="40"/>
              <w:jc w:val="center"/>
              <w:rPr>
                <w:b/>
              </w:rPr>
            </w:pPr>
            <w:r>
              <w:rPr>
                <w:b/>
              </w:rPr>
              <w:t>DETAILS / NOTES</w:t>
            </w:r>
          </w:p>
        </w:tc>
      </w:tr>
      <w:tr w:rsidR="007F4ACB" w14:paraId="1A82EAE9" w14:textId="77777777" w:rsidTr="00E06A2B">
        <w:tc>
          <w:tcPr>
            <w:tcW w:w="10790" w:type="dxa"/>
            <w:gridSpan w:val="6"/>
            <w:tcBorders>
              <w:left w:val="single" w:sz="12" w:space="0" w:color="auto"/>
              <w:bottom w:val="single" w:sz="4" w:space="0" w:color="auto"/>
              <w:right w:val="single" w:sz="12" w:space="0" w:color="auto"/>
            </w:tcBorders>
            <w:shd w:val="clear" w:color="auto" w:fill="BFBFBF" w:themeFill="background1" w:themeFillShade="BF"/>
          </w:tcPr>
          <w:p w14:paraId="222C59EF" w14:textId="774C813F" w:rsidR="007F4ACB" w:rsidRPr="007F4ACB" w:rsidRDefault="007F4ACB" w:rsidP="00E134F3">
            <w:pPr>
              <w:spacing w:before="40" w:after="40"/>
              <w:rPr>
                <w:rFonts w:ascii="Times New Roman" w:hAnsi="Times New Roman" w:cs="Times New Roman"/>
                <w:b/>
                <w:sz w:val="20"/>
                <w:szCs w:val="20"/>
              </w:rPr>
            </w:pPr>
            <w:r>
              <w:rPr>
                <w:b/>
              </w:rPr>
              <w:t>Common Response Actions</w:t>
            </w:r>
          </w:p>
        </w:tc>
      </w:tr>
      <w:tr w:rsidR="007F4ACB" w14:paraId="3549184E" w14:textId="77777777" w:rsidTr="004673C4">
        <w:tc>
          <w:tcPr>
            <w:tcW w:w="3505" w:type="dxa"/>
            <w:gridSpan w:val="2"/>
            <w:tcBorders>
              <w:left w:val="single" w:sz="12" w:space="0" w:color="auto"/>
            </w:tcBorders>
            <w:vAlign w:val="center"/>
          </w:tcPr>
          <w:p w14:paraId="2B7AB241" w14:textId="7AB6AC0E" w:rsidR="007F4ACB" w:rsidRDefault="007F4ACB" w:rsidP="00247ECD">
            <w:pPr>
              <w:spacing w:before="20" w:after="20"/>
            </w:pPr>
            <w:r>
              <w:t>Boom</w:t>
            </w:r>
          </w:p>
        </w:tc>
        <w:tc>
          <w:tcPr>
            <w:tcW w:w="450" w:type="dxa"/>
            <w:vAlign w:val="center"/>
          </w:tcPr>
          <w:p w14:paraId="1D1537A4" w14:textId="3B2B1F53" w:rsidR="007F4ACB" w:rsidRPr="007F4ACB" w:rsidRDefault="007F4ACB" w:rsidP="00247ECD">
            <w:pPr>
              <w:spacing w:before="20" w:after="20"/>
              <w:rPr>
                <w:b/>
                <w:sz w:val="28"/>
                <w:szCs w:val="28"/>
              </w:rPr>
            </w:pPr>
          </w:p>
        </w:tc>
        <w:tc>
          <w:tcPr>
            <w:tcW w:w="1170" w:type="dxa"/>
            <w:gridSpan w:val="2"/>
            <w:vAlign w:val="center"/>
          </w:tcPr>
          <w:p w14:paraId="520441C1" w14:textId="1ACDBD59" w:rsidR="007F4ACB" w:rsidRPr="007F4ACB" w:rsidRDefault="007F4ACB" w:rsidP="00394EC9">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085B6547" w14:textId="77777777" w:rsidR="007F4ACB" w:rsidRPr="007F4ACB" w:rsidRDefault="007F4ACB" w:rsidP="00247ECD">
            <w:pPr>
              <w:spacing w:before="20" w:after="20"/>
              <w:rPr>
                <w:rFonts w:ascii="Times New Roman" w:hAnsi="Times New Roman" w:cs="Times New Roman"/>
                <w:sz w:val="20"/>
                <w:szCs w:val="20"/>
              </w:rPr>
            </w:pPr>
          </w:p>
        </w:tc>
      </w:tr>
      <w:tr w:rsidR="007F4ACB" w14:paraId="7D6D36DC" w14:textId="77777777" w:rsidTr="004673C4">
        <w:tc>
          <w:tcPr>
            <w:tcW w:w="3505" w:type="dxa"/>
            <w:gridSpan w:val="2"/>
            <w:tcBorders>
              <w:left w:val="single" w:sz="12" w:space="0" w:color="auto"/>
            </w:tcBorders>
            <w:vAlign w:val="center"/>
          </w:tcPr>
          <w:p w14:paraId="50363510" w14:textId="4CF38447" w:rsidR="007F4ACB" w:rsidRDefault="007F4ACB" w:rsidP="00247ECD">
            <w:pPr>
              <w:spacing w:before="20" w:after="20"/>
            </w:pPr>
            <w:r>
              <w:t>Sorbents/Snares</w:t>
            </w:r>
          </w:p>
        </w:tc>
        <w:tc>
          <w:tcPr>
            <w:tcW w:w="450" w:type="dxa"/>
            <w:vAlign w:val="center"/>
          </w:tcPr>
          <w:p w14:paraId="4A9E80A7" w14:textId="77777777" w:rsidR="007F4ACB" w:rsidRPr="007F4ACB" w:rsidRDefault="007F4ACB" w:rsidP="00247ECD">
            <w:pPr>
              <w:spacing w:before="20" w:after="20"/>
              <w:rPr>
                <w:b/>
                <w:sz w:val="28"/>
                <w:szCs w:val="28"/>
              </w:rPr>
            </w:pPr>
          </w:p>
        </w:tc>
        <w:tc>
          <w:tcPr>
            <w:tcW w:w="1170" w:type="dxa"/>
            <w:gridSpan w:val="2"/>
            <w:vAlign w:val="center"/>
          </w:tcPr>
          <w:p w14:paraId="3DBA5857"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30DBDAFF" w14:textId="77777777" w:rsidR="007F4ACB" w:rsidRPr="007F4ACB" w:rsidRDefault="007F4ACB" w:rsidP="00247ECD">
            <w:pPr>
              <w:spacing w:before="20" w:after="20"/>
              <w:rPr>
                <w:rFonts w:ascii="Times New Roman" w:hAnsi="Times New Roman" w:cs="Times New Roman"/>
                <w:sz w:val="20"/>
                <w:szCs w:val="20"/>
              </w:rPr>
            </w:pPr>
          </w:p>
        </w:tc>
      </w:tr>
      <w:tr w:rsidR="007F4ACB" w14:paraId="0EA1E5A8" w14:textId="77777777" w:rsidTr="004673C4">
        <w:tc>
          <w:tcPr>
            <w:tcW w:w="3505" w:type="dxa"/>
            <w:gridSpan w:val="2"/>
            <w:tcBorders>
              <w:left w:val="single" w:sz="12" w:space="0" w:color="auto"/>
            </w:tcBorders>
            <w:vAlign w:val="center"/>
          </w:tcPr>
          <w:p w14:paraId="61DE8809" w14:textId="352686EA" w:rsidR="007F4ACB" w:rsidRDefault="007F4ACB" w:rsidP="00247ECD">
            <w:pPr>
              <w:spacing w:before="20" w:after="20"/>
            </w:pPr>
            <w:r>
              <w:t>Skimming/vacuuming</w:t>
            </w:r>
          </w:p>
        </w:tc>
        <w:tc>
          <w:tcPr>
            <w:tcW w:w="450" w:type="dxa"/>
            <w:vAlign w:val="center"/>
          </w:tcPr>
          <w:p w14:paraId="3115B3B0" w14:textId="77777777" w:rsidR="007F4ACB" w:rsidRPr="007F4ACB" w:rsidRDefault="007F4ACB" w:rsidP="00247ECD">
            <w:pPr>
              <w:spacing w:before="20" w:after="20"/>
              <w:rPr>
                <w:b/>
                <w:sz w:val="28"/>
                <w:szCs w:val="28"/>
              </w:rPr>
            </w:pPr>
          </w:p>
        </w:tc>
        <w:tc>
          <w:tcPr>
            <w:tcW w:w="1170" w:type="dxa"/>
            <w:gridSpan w:val="2"/>
            <w:vAlign w:val="center"/>
          </w:tcPr>
          <w:p w14:paraId="289B286D"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636AADFE" w14:textId="77777777" w:rsidR="007F4ACB" w:rsidRPr="007F4ACB" w:rsidRDefault="007F4ACB" w:rsidP="00247ECD">
            <w:pPr>
              <w:spacing w:before="20" w:after="20"/>
              <w:rPr>
                <w:rFonts w:ascii="Times New Roman" w:hAnsi="Times New Roman" w:cs="Times New Roman"/>
                <w:sz w:val="20"/>
                <w:szCs w:val="20"/>
              </w:rPr>
            </w:pPr>
          </w:p>
        </w:tc>
      </w:tr>
      <w:tr w:rsidR="007F4ACB" w14:paraId="6BD3125F" w14:textId="77777777" w:rsidTr="004673C4">
        <w:tc>
          <w:tcPr>
            <w:tcW w:w="3505" w:type="dxa"/>
            <w:gridSpan w:val="2"/>
            <w:tcBorders>
              <w:left w:val="single" w:sz="12" w:space="0" w:color="auto"/>
            </w:tcBorders>
            <w:vAlign w:val="center"/>
          </w:tcPr>
          <w:p w14:paraId="73F42596" w14:textId="221280CC" w:rsidR="007F4ACB" w:rsidRDefault="007F4ACB" w:rsidP="00247ECD">
            <w:pPr>
              <w:spacing w:before="20" w:after="20"/>
            </w:pPr>
            <w:r>
              <w:t>Barriers/Berms/Fences</w:t>
            </w:r>
          </w:p>
        </w:tc>
        <w:tc>
          <w:tcPr>
            <w:tcW w:w="450" w:type="dxa"/>
            <w:vAlign w:val="center"/>
          </w:tcPr>
          <w:p w14:paraId="7852D73C" w14:textId="77777777" w:rsidR="007F4ACB" w:rsidRPr="007F4ACB" w:rsidRDefault="007F4ACB" w:rsidP="00247ECD">
            <w:pPr>
              <w:spacing w:before="20" w:after="20"/>
              <w:rPr>
                <w:b/>
                <w:sz w:val="28"/>
                <w:szCs w:val="28"/>
              </w:rPr>
            </w:pPr>
          </w:p>
        </w:tc>
        <w:tc>
          <w:tcPr>
            <w:tcW w:w="1170" w:type="dxa"/>
            <w:gridSpan w:val="2"/>
            <w:vAlign w:val="center"/>
          </w:tcPr>
          <w:p w14:paraId="1D1820CB"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41AED94C" w14:textId="77777777" w:rsidR="007F4ACB" w:rsidRPr="007F4ACB" w:rsidRDefault="007F4ACB" w:rsidP="00247ECD">
            <w:pPr>
              <w:spacing w:before="20" w:after="20"/>
              <w:rPr>
                <w:rFonts w:ascii="Times New Roman" w:hAnsi="Times New Roman" w:cs="Times New Roman"/>
                <w:sz w:val="20"/>
                <w:szCs w:val="20"/>
              </w:rPr>
            </w:pPr>
          </w:p>
        </w:tc>
      </w:tr>
      <w:tr w:rsidR="007F4ACB" w14:paraId="29608AD8" w14:textId="77777777" w:rsidTr="004673C4">
        <w:tc>
          <w:tcPr>
            <w:tcW w:w="3505" w:type="dxa"/>
            <w:gridSpan w:val="2"/>
            <w:tcBorders>
              <w:left w:val="single" w:sz="12" w:space="0" w:color="auto"/>
            </w:tcBorders>
            <w:vAlign w:val="center"/>
          </w:tcPr>
          <w:p w14:paraId="1B74B795" w14:textId="3AE3D805" w:rsidR="007F4ACB" w:rsidRDefault="007F4ACB" w:rsidP="00247ECD">
            <w:pPr>
              <w:spacing w:before="20" w:after="20"/>
            </w:pPr>
            <w:r>
              <w:t>Trenching</w:t>
            </w:r>
          </w:p>
        </w:tc>
        <w:tc>
          <w:tcPr>
            <w:tcW w:w="450" w:type="dxa"/>
            <w:vAlign w:val="center"/>
          </w:tcPr>
          <w:p w14:paraId="67B38659" w14:textId="77777777" w:rsidR="007F4ACB" w:rsidRPr="007F4ACB" w:rsidRDefault="007F4ACB" w:rsidP="00247ECD">
            <w:pPr>
              <w:spacing w:before="20" w:after="20"/>
              <w:rPr>
                <w:b/>
                <w:sz w:val="28"/>
                <w:szCs w:val="28"/>
              </w:rPr>
            </w:pPr>
          </w:p>
        </w:tc>
        <w:tc>
          <w:tcPr>
            <w:tcW w:w="1170" w:type="dxa"/>
            <w:gridSpan w:val="2"/>
            <w:vAlign w:val="center"/>
          </w:tcPr>
          <w:p w14:paraId="6D35FF83"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4B98361B" w14:textId="77777777" w:rsidR="007F4ACB" w:rsidRPr="007F4ACB" w:rsidRDefault="007F4ACB" w:rsidP="00247ECD">
            <w:pPr>
              <w:spacing w:before="20" w:after="20"/>
              <w:rPr>
                <w:rFonts w:ascii="Times New Roman" w:hAnsi="Times New Roman" w:cs="Times New Roman"/>
                <w:sz w:val="20"/>
                <w:szCs w:val="20"/>
              </w:rPr>
            </w:pPr>
          </w:p>
        </w:tc>
      </w:tr>
      <w:tr w:rsidR="007F4ACB" w14:paraId="392B58C0" w14:textId="77777777" w:rsidTr="004673C4">
        <w:tc>
          <w:tcPr>
            <w:tcW w:w="3505" w:type="dxa"/>
            <w:gridSpan w:val="2"/>
            <w:tcBorders>
              <w:left w:val="single" w:sz="12" w:space="0" w:color="auto"/>
            </w:tcBorders>
            <w:vAlign w:val="center"/>
          </w:tcPr>
          <w:p w14:paraId="77498E73" w14:textId="51E2FD59" w:rsidR="007F4ACB" w:rsidRDefault="007F4ACB" w:rsidP="00247ECD">
            <w:pPr>
              <w:spacing w:before="20" w:after="20"/>
            </w:pPr>
            <w:r>
              <w:t>Flooding/Flushing</w:t>
            </w:r>
          </w:p>
        </w:tc>
        <w:tc>
          <w:tcPr>
            <w:tcW w:w="450" w:type="dxa"/>
            <w:vAlign w:val="center"/>
          </w:tcPr>
          <w:p w14:paraId="5BEAC8E9" w14:textId="77777777" w:rsidR="007F4ACB" w:rsidRPr="007F4ACB" w:rsidRDefault="007F4ACB" w:rsidP="00247ECD">
            <w:pPr>
              <w:spacing w:before="20" w:after="20"/>
              <w:rPr>
                <w:b/>
                <w:sz w:val="28"/>
                <w:szCs w:val="28"/>
              </w:rPr>
            </w:pPr>
          </w:p>
        </w:tc>
        <w:tc>
          <w:tcPr>
            <w:tcW w:w="1170" w:type="dxa"/>
            <w:gridSpan w:val="2"/>
            <w:vAlign w:val="center"/>
          </w:tcPr>
          <w:p w14:paraId="592A8BA7"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503C6CEB" w14:textId="77777777" w:rsidR="007F4ACB" w:rsidRPr="007F4ACB" w:rsidRDefault="007F4ACB" w:rsidP="00247ECD">
            <w:pPr>
              <w:spacing w:before="20" w:after="20"/>
              <w:rPr>
                <w:rFonts w:ascii="Times New Roman" w:hAnsi="Times New Roman" w:cs="Times New Roman"/>
                <w:sz w:val="20"/>
                <w:szCs w:val="20"/>
              </w:rPr>
            </w:pPr>
          </w:p>
        </w:tc>
      </w:tr>
      <w:tr w:rsidR="007F4ACB" w14:paraId="555E57AA" w14:textId="77777777" w:rsidTr="004673C4">
        <w:tc>
          <w:tcPr>
            <w:tcW w:w="3505" w:type="dxa"/>
            <w:gridSpan w:val="2"/>
            <w:tcBorders>
              <w:left w:val="single" w:sz="12" w:space="0" w:color="auto"/>
            </w:tcBorders>
            <w:vAlign w:val="center"/>
          </w:tcPr>
          <w:p w14:paraId="4EF88E5F" w14:textId="0C1E2EC1" w:rsidR="007F4ACB" w:rsidRDefault="007F4ACB" w:rsidP="00247ECD">
            <w:pPr>
              <w:spacing w:before="20" w:after="20"/>
            </w:pPr>
            <w:r>
              <w:t>Oiled Vegetation Removal</w:t>
            </w:r>
          </w:p>
        </w:tc>
        <w:tc>
          <w:tcPr>
            <w:tcW w:w="450" w:type="dxa"/>
            <w:vAlign w:val="center"/>
          </w:tcPr>
          <w:p w14:paraId="307ABD70" w14:textId="77777777" w:rsidR="007F4ACB" w:rsidRPr="007F4ACB" w:rsidRDefault="007F4ACB" w:rsidP="00247ECD">
            <w:pPr>
              <w:spacing w:before="20" w:after="20"/>
              <w:rPr>
                <w:b/>
                <w:sz w:val="28"/>
                <w:szCs w:val="28"/>
              </w:rPr>
            </w:pPr>
          </w:p>
        </w:tc>
        <w:tc>
          <w:tcPr>
            <w:tcW w:w="1170" w:type="dxa"/>
            <w:gridSpan w:val="2"/>
            <w:vAlign w:val="center"/>
          </w:tcPr>
          <w:p w14:paraId="6FC22CE1"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0740A09D" w14:textId="77777777" w:rsidR="007F4ACB" w:rsidRPr="007F4ACB" w:rsidRDefault="007F4ACB" w:rsidP="00247ECD">
            <w:pPr>
              <w:spacing w:before="20" w:after="20"/>
              <w:rPr>
                <w:rFonts w:ascii="Times New Roman" w:hAnsi="Times New Roman" w:cs="Times New Roman"/>
                <w:sz w:val="20"/>
                <w:szCs w:val="20"/>
              </w:rPr>
            </w:pPr>
          </w:p>
        </w:tc>
      </w:tr>
      <w:tr w:rsidR="007F4ACB" w14:paraId="390A05EA" w14:textId="77777777" w:rsidTr="004673C4">
        <w:tc>
          <w:tcPr>
            <w:tcW w:w="3505" w:type="dxa"/>
            <w:gridSpan w:val="2"/>
            <w:tcBorders>
              <w:left w:val="single" w:sz="12" w:space="0" w:color="auto"/>
            </w:tcBorders>
            <w:vAlign w:val="center"/>
          </w:tcPr>
          <w:p w14:paraId="1F55EA2E" w14:textId="7CF45968" w:rsidR="007F4ACB" w:rsidRDefault="007F4ACB" w:rsidP="00247ECD">
            <w:pPr>
              <w:spacing w:before="20" w:after="20"/>
            </w:pPr>
            <w:r>
              <w:t>Debris Removal (oiled &amp; unoiled)</w:t>
            </w:r>
          </w:p>
        </w:tc>
        <w:tc>
          <w:tcPr>
            <w:tcW w:w="450" w:type="dxa"/>
            <w:vAlign w:val="center"/>
          </w:tcPr>
          <w:p w14:paraId="3E059CE2" w14:textId="77777777" w:rsidR="007F4ACB" w:rsidRPr="007F4ACB" w:rsidRDefault="007F4ACB" w:rsidP="00247ECD">
            <w:pPr>
              <w:spacing w:before="20" w:after="20"/>
              <w:rPr>
                <w:b/>
                <w:sz w:val="28"/>
                <w:szCs w:val="28"/>
              </w:rPr>
            </w:pPr>
          </w:p>
        </w:tc>
        <w:tc>
          <w:tcPr>
            <w:tcW w:w="1170" w:type="dxa"/>
            <w:gridSpan w:val="2"/>
            <w:vAlign w:val="center"/>
          </w:tcPr>
          <w:p w14:paraId="78607073"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26C6F0A1" w14:textId="77777777" w:rsidR="007F4ACB" w:rsidRPr="007F4ACB" w:rsidRDefault="007F4ACB" w:rsidP="00247ECD">
            <w:pPr>
              <w:spacing w:before="20" w:after="20"/>
              <w:rPr>
                <w:rFonts w:ascii="Times New Roman" w:hAnsi="Times New Roman" w:cs="Times New Roman"/>
                <w:sz w:val="20"/>
                <w:szCs w:val="20"/>
              </w:rPr>
            </w:pPr>
          </w:p>
        </w:tc>
      </w:tr>
      <w:tr w:rsidR="007F4ACB" w14:paraId="49D5900E" w14:textId="77777777" w:rsidTr="004673C4">
        <w:tc>
          <w:tcPr>
            <w:tcW w:w="3505" w:type="dxa"/>
            <w:gridSpan w:val="2"/>
            <w:tcBorders>
              <w:left w:val="single" w:sz="12" w:space="0" w:color="auto"/>
            </w:tcBorders>
            <w:vAlign w:val="center"/>
          </w:tcPr>
          <w:p w14:paraId="5091A90A" w14:textId="4516ECEF" w:rsidR="007F4ACB" w:rsidRDefault="007F4ACB" w:rsidP="00247ECD">
            <w:pPr>
              <w:spacing w:before="20" w:after="20"/>
            </w:pPr>
            <w:r>
              <w:t>Sediment Removal/Mixing</w:t>
            </w:r>
          </w:p>
        </w:tc>
        <w:tc>
          <w:tcPr>
            <w:tcW w:w="450" w:type="dxa"/>
            <w:vAlign w:val="center"/>
          </w:tcPr>
          <w:p w14:paraId="7F0EC5F6" w14:textId="77777777" w:rsidR="007F4ACB" w:rsidRPr="007F4ACB" w:rsidRDefault="007F4ACB" w:rsidP="00247ECD">
            <w:pPr>
              <w:spacing w:before="20" w:after="20"/>
              <w:rPr>
                <w:b/>
                <w:sz w:val="28"/>
                <w:szCs w:val="28"/>
              </w:rPr>
            </w:pPr>
          </w:p>
        </w:tc>
        <w:tc>
          <w:tcPr>
            <w:tcW w:w="1170" w:type="dxa"/>
            <w:gridSpan w:val="2"/>
            <w:vAlign w:val="center"/>
          </w:tcPr>
          <w:p w14:paraId="74CD6CB2"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07CFCC19" w14:textId="77777777" w:rsidR="007F4ACB" w:rsidRPr="007F4ACB" w:rsidRDefault="007F4ACB" w:rsidP="00247ECD">
            <w:pPr>
              <w:spacing w:before="20" w:after="20"/>
              <w:rPr>
                <w:rFonts w:ascii="Times New Roman" w:hAnsi="Times New Roman" w:cs="Times New Roman"/>
                <w:sz w:val="20"/>
                <w:szCs w:val="20"/>
              </w:rPr>
            </w:pPr>
          </w:p>
        </w:tc>
      </w:tr>
      <w:tr w:rsidR="007F4ACB" w14:paraId="68F12D85" w14:textId="77777777" w:rsidTr="004673C4">
        <w:tc>
          <w:tcPr>
            <w:tcW w:w="3505" w:type="dxa"/>
            <w:gridSpan w:val="2"/>
            <w:tcBorders>
              <w:left w:val="single" w:sz="12" w:space="0" w:color="auto"/>
            </w:tcBorders>
            <w:vAlign w:val="center"/>
          </w:tcPr>
          <w:p w14:paraId="21045309" w14:textId="1B8C53EF" w:rsidR="007F4ACB" w:rsidRDefault="007F4ACB" w:rsidP="00247ECD">
            <w:pPr>
              <w:spacing w:before="20" w:after="20"/>
            </w:pPr>
            <w:r>
              <w:t>Vessel/Container Removal</w:t>
            </w:r>
          </w:p>
        </w:tc>
        <w:tc>
          <w:tcPr>
            <w:tcW w:w="450" w:type="dxa"/>
            <w:vAlign w:val="center"/>
          </w:tcPr>
          <w:p w14:paraId="3DF253F7" w14:textId="77777777" w:rsidR="007F4ACB" w:rsidRPr="007F4ACB" w:rsidRDefault="007F4ACB" w:rsidP="00247ECD">
            <w:pPr>
              <w:spacing w:before="20" w:after="20"/>
              <w:rPr>
                <w:b/>
                <w:sz w:val="28"/>
                <w:szCs w:val="28"/>
              </w:rPr>
            </w:pPr>
          </w:p>
        </w:tc>
        <w:tc>
          <w:tcPr>
            <w:tcW w:w="1170" w:type="dxa"/>
            <w:gridSpan w:val="2"/>
            <w:vAlign w:val="center"/>
          </w:tcPr>
          <w:p w14:paraId="148C0074"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59FA0DD3" w14:textId="77777777" w:rsidR="007F4ACB" w:rsidRPr="007F4ACB" w:rsidRDefault="007F4ACB" w:rsidP="00247ECD">
            <w:pPr>
              <w:spacing w:before="20" w:after="20"/>
              <w:rPr>
                <w:rFonts w:ascii="Times New Roman" w:hAnsi="Times New Roman" w:cs="Times New Roman"/>
                <w:sz w:val="20"/>
                <w:szCs w:val="20"/>
              </w:rPr>
            </w:pPr>
          </w:p>
        </w:tc>
      </w:tr>
      <w:tr w:rsidR="007F4ACB" w14:paraId="4977749D" w14:textId="77777777" w:rsidTr="004673C4">
        <w:tc>
          <w:tcPr>
            <w:tcW w:w="3505" w:type="dxa"/>
            <w:gridSpan w:val="2"/>
            <w:tcBorders>
              <w:left w:val="single" w:sz="12" w:space="0" w:color="auto"/>
            </w:tcBorders>
            <w:vAlign w:val="center"/>
          </w:tcPr>
          <w:p w14:paraId="076C274E" w14:textId="717CB9C2" w:rsidR="007F4ACB" w:rsidRDefault="007F4ACB" w:rsidP="00247ECD">
            <w:pPr>
              <w:spacing w:before="20" w:after="20"/>
            </w:pPr>
            <w:r>
              <w:t>Explosives</w:t>
            </w:r>
          </w:p>
        </w:tc>
        <w:tc>
          <w:tcPr>
            <w:tcW w:w="450" w:type="dxa"/>
            <w:vAlign w:val="center"/>
          </w:tcPr>
          <w:p w14:paraId="5B2C8299" w14:textId="77777777" w:rsidR="007F4ACB" w:rsidRPr="007F4ACB" w:rsidRDefault="007F4ACB" w:rsidP="00247ECD">
            <w:pPr>
              <w:spacing w:before="20" w:after="20"/>
              <w:rPr>
                <w:b/>
                <w:sz w:val="28"/>
                <w:szCs w:val="28"/>
              </w:rPr>
            </w:pPr>
          </w:p>
        </w:tc>
        <w:tc>
          <w:tcPr>
            <w:tcW w:w="1170" w:type="dxa"/>
            <w:gridSpan w:val="2"/>
            <w:vAlign w:val="center"/>
          </w:tcPr>
          <w:p w14:paraId="559B0850"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379AD202" w14:textId="77777777" w:rsidR="007F4ACB" w:rsidRPr="007F4ACB" w:rsidRDefault="007F4ACB" w:rsidP="00247ECD">
            <w:pPr>
              <w:spacing w:before="20" w:after="20"/>
              <w:rPr>
                <w:rFonts w:ascii="Times New Roman" w:hAnsi="Times New Roman" w:cs="Times New Roman"/>
                <w:sz w:val="20"/>
                <w:szCs w:val="20"/>
              </w:rPr>
            </w:pPr>
          </w:p>
        </w:tc>
      </w:tr>
      <w:tr w:rsidR="007F4ACB" w14:paraId="30B9C431" w14:textId="77777777" w:rsidTr="004673C4">
        <w:tc>
          <w:tcPr>
            <w:tcW w:w="10790" w:type="dxa"/>
            <w:gridSpan w:val="6"/>
            <w:tcBorders>
              <w:left w:val="single" w:sz="12" w:space="0" w:color="auto"/>
              <w:right w:val="single" w:sz="12" w:space="0" w:color="auto"/>
            </w:tcBorders>
            <w:shd w:val="clear" w:color="auto" w:fill="BFBFBF" w:themeFill="background1" w:themeFillShade="BF"/>
          </w:tcPr>
          <w:p w14:paraId="01AEFA02" w14:textId="14AFB567" w:rsidR="007F4ACB" w:rsidRPr="007F4ACB" w:rsidRDefault="007F4ACB" w:rsidP="007B3D15">
            <w:pPr>
              <w:spacing w:before="40" w:after="40"/>
              <w:rPr>
                <w:rFonts w:ascii="Times New Roman" w:hAnsi="Times New Roman" w:cs="Times New Roman"/>
                <w:b/>
                <w:sz w:val="20"/>
                <w:szCs w:val="20"/>
              </w:rPr>
            </w:pPr>
            <w:r w:rsidRPr="007F4ACB">
              <w:rPr>
                <w:b/>
              </w:rPr>
              <w:t>Subpart J Countermeasures</w:t>
            </w:r>
          </w:p>
        </w:tc>
      </w:tr>
      <w:tr w:rsidR="007F4ACB" w14:paraId="7514509F" w14:textId="77777777" w:rsidTr="004673C4">
        <w:tc>
          <w:tcPr>
            <w:tcW w:w="3505" w:type="dxa"/>
            <w:gridSpan w:val="2"/>
            <w:tcBorders>
              <w:left w:val="single" w:sz="12" w:space="0" w:color="auto"/>
            </w:tcBorders>
            <w:vAlign w:val="center"/>
          </w:tcPr>
          <w:p w14:paraId="5CC85470" w14:textId="3C41AA12" w:rsidR="007F4ACB" w:rsidRDefault="007F4ACB" w:rsidP="00247ECD">
            <w:pPr>
              <w:spacing w:before="20" w:after="20"/>
            </w:pPr>
            <w:r>
              <w:t>Dispersants</w:t>
            </w:r>
          </w:p>
        </w:tc>
        <w:tc>
          <w:tcPr>
            <w:tcW w:w="450" w:type="dxa"/>
            <w:vAlign w:val="center"/>
          </w:tcPr>
          <w:p w14:paraId="0C5C3105" w14:textId="77777777" w:rsidR="007F4ACB" w:rsidRPr="007F4ACB" w:rsidRDefault="007F4ACB" w:rsidP="00247ECD">
            <w:pPr>
              <w:spacing w:before="20" w:after="20"/>
              <w:rPr>
                <w:b/>
                <w:sz w:val="28"/>
                <w:szCs w:val="28"/>
              </w:rPr>
            </w:pPr>
          </w:p>
        </w:tc>
        <w:tc>
          <w:tcPr>
            <w:tcW w:w="1170" w:type="dxa"/>
            <w:gridSpan w:val="2"/>
            <w:vAlign w:val="center"/>
          </w:tcPr>
          <w:p w14:paraId="47D1489C"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42DB6090" w14:textId="77777777" w:rsidR="007F4ACB" w:rsidRPr="007F4ACB" w:rsidRDefault="007F4ACB" w:rsidP="00247ECD">
            <w:pPr>
              <w:spacing w:before="20" w:after="20"/>
              <w:rPr>
                <w:rFonts w:ascii="Times New Roman" w:hAnsi="Times New Roman" w:cs="Times New Roman"/>
                <w:sz w:val="20"/>
                <w:szCs w:val="20"/>
              </w:rPr>
            </w:pPr>
          </w:p>
        </w:tc>
      </w:tr>
      <w:tr w:rsidR="007F4ACB" w14:paraId="0889E33B" w14:textId="77777777" w:rsidTr="004673C4">
        <w:tc>
          <w:tcPr>
            <w:tcW w:w="3505" w:type="dxa"/>
            <w:gridSpan w:val="2"/>
            <w:tcBorders>
              <w:left w:val="single" w:sz="12" w:space="0" w:color="auto"/>
            </w:tcBorders>
            <w:vAlign w:val="center"/>
          </w:tcPr>
          <w:p w14:paraId="2765DB93" w14:textId="3E265738" w:rsidR="007F4ACB" w:rsidRDefault="007F4ACB" w:rsidP="00247ECD">
            <w:pPr>
              <w:spacing w:before="20" w:after="20"/>
            </w:pPr>
            <w:r>
              <w:t>In Situ Burn</w:t>
            </w:r>
          </w:p>
        </w:tc>
        <w:tc>
          <w:tcPr>
            <w:tcW w:w="450" w:type="dxa"/>
            <w:vAlign w:val="center"/>
          </w:tcPr>
          <w:p w14:paraId="09A55AF7" w14:textId="77777777" w:rsidR="007F4ACB" w:rsidRPr="007F4ACB" w:rsidRDefault="007F4ACB" w:rsidP="00247ECD">
            <w:pPr>
              <w:spacing w:before="20" w:after="20"/>
              <w:rPr>
                <w:b/>
                <w:sz w:val="28"/>
                <w:szCs w:val="28"/>
              </w:rPr>
            </w:pPr>
          </w:p>
        </w:tc>
        <w:tc>
          <w:tcPr>
            <w:tcW w:w="1170" w:type="dxa"/>
            <w:gridSpan w:val="2"/>
            <w:vAlign w:val="center"/>
          </w:tcPr>
          <w:p w14:paraId="279F70ED"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2ABBFA9B" w14:textId="77777777" w:rsidR="007F4ACB" w:rsidRPr="007F4ACB" w:rsidRDefault="007F4ACB" w:rsidP="00247ECD">
            <w:pPr>
              <w:spacing w:before="20" w:after="20"/>
              <w:rPr>
                <w:rFonts w:ascii="Times New Roman" w:hAnsi="Times New Roman" w:cs="Times New Roman"/>
                <w:sz w:val="20"/>
                <w:szCs w:val="20"/>
              </w:rPr>
            </w:pPr>
          </w:p>
        </w:tc>
      </w:tr>
      <w:tr w:rsidR="007F4ACB" w14:paraId="1649C856" w14:textId="77777777" w:rsidTr="004673C4">
        <w:tc>
          <w:tcPr>
            <w:tcW w:w="3505" w:type="dxa"/>
            <w:gridSpan w:val="2"/>
            <w:tcBorders>
              <w:left w:val="single" w:sz="12" w:space="0" w:color="auto"/>
            </w:tcBorders>
            <w:vAlign w:val="center"/>
          </w:tcPr>
          <w:p w14:paraId="2CDEF686" w14:textId="5FECE1A6" w:rsidR="007F4ACB" w:rsidRDefault="007F4ACB" w:rsidP="00247ECD">
            <w:pPr>
              <w:spacing w:before="20" w:after="20"/>
            </w:pPr>
            <w:r>
              <w:t>Solidifiers</w:t>
            </w:r>
          </w:p>
        </w:tc>
        <w:tc>
          <w:tcPr>
            <w:tcW w:w="450" w:type="dxa"/>
            <w:vAlign w:val="center"/>
          </w:tcPr>
          <w:p w14:paraId="00A42CFA" w14:textId="77777777" w:rsidR="007F4ACB" w:rsidRPr="007F4ACB" w:rsidRDefault="007F4ACB" w:rsidP="00247ECD">
            <w:pPr>
              <w:spacing w:before="20" w:after="20"/>
              <w:rPr>
                <w:b/>
                <w:sz w:val="28"/>
                <w:szCs w:val="28"/>
              </w:rPr>
            </w:pPr>
          </w:p>
        </w:tc>
        <w:tc>
          <w:tcPr>
            <w:tcW w:w="1170" w:type="dxa"/>
            <w:gridSpan w:val="2"/>
            <w:vAlign w:val="center"/>
          </w:tcPr>
          <w:p w14:paraId="355E326F"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79C1AE54" w14:textId="77777777" w:rsidR="007F4ACB" w:rsidRPr="007F4ACB" w:rsidRDefault="007F4ACB" w:rsidP="00247ECD">
            <w:pPr>
              <w:spacing w:before="20" w:after="20"/>
              <w:rPr>
                <w:rFonts w:ascii="Times New Roman" w:hAnsi="Times New Roman" w:cs="Times New Roman"/>
                <w:sz w:val="20"/>
                <w:szCs w:val="20"/>
              </w:rPr>
            </w:pPr>
          </w:p>
        </w:tc>
      </w:tr>
      <w:tr w:rsidR="007F4ACB" w14:paraId="0DAB7453" w14:textId="77777777" w:rsidTr="004673C4">
        <w:tc>
          <w:tcPr>
            <w:tcW w:w="3505" w:type="dxa"/>
            <w:gridSpan w:val="2"/>
            <w:tcBorders>
              <w:left w:val="single" w:sz="12" w:space="0" w:color="auto"/>
            </w:tcBorders>
            <w:vAlign w:val="center"/>
          </w:tcPr>
          <w:p w14:paraId="27975832" w14:textId="1D998322" w:rsidR="007F4ACB" w:rsidRDefault="007F4ACB" w:rsidP="00247ECD">
            <w:pPr>
              <w:spacing w:before="20" w:after="20"/>
            </w:pPr>
            <w:r>
              <w:t>Surface Washing Agents</w:t>
            </w:r>
          </w:p>
        </w:tc>
        <w:tc>
          <w:tcPr>
            <w:tcW w:w="450" w:type="dxa"/>
            <w:vAlign w:val="center"/>
          </w:tcPr>
          <w:p w14:paraId="741F3E8B" w14:textId="77777777" w:rsidR="007F4ACB" w:rsidRPr="007F4ACB" w:rsidRDefault="007F4ACB" w:rsidP="00247ECD">
            <w:pPr>
              <w:spacing w:before="20" w:after="20"/>
              <w:rPr>
                <w:b/>
                <w:sz w:val="28"/>
                <w:szCs w:val="28"/>
              </w:rPr>
            </w:pPr>
          </w:p>
        </w:tc>
        <w:tc>
          <w:tcPr>
            <w:tcW w:w="1170" w:type="dxa"/>
            <w:gridSpan w:val="2"/>
            <w:vAlign w:val="center"/>
          </w:tcPr>
          <w:p w14:paraId="6DAF462A"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7823BA35" w14:textId="77777777" w:rsidR="007F4ACB" w:rsidRPr="007F4ACB" w:rsidRDefault="007F4ACB" w:rsidP="00247ECD">
            <w:pPr>
              <w:spacing w:before="20" w:after="20"/>
              <w:rPr>
                <w:rFonts w:ascii="Times New Roman" w:hAnsi="Times New Roman" w:cs="Times New Roman"/>
                <w:sz w:val="20"/>
                <w:szCs w:val="20"/>
              </w:rPr>
            </w:pPr>
          </w:p>
        </w:tc>
      </w:tr>
      <w:tr w:rsidR="007F4ACB" w14:paraId="6E24A096" w14:textId="77777777" w:rsidTr="004673C4">
        <w:tc>
          <w:tcPr>
            <w:tcW w:w="10790" w:type="dxa"/>
            <w:gridSpan w:val="6"/>
            <w:tcBorders>
              <w:left w:val="single" w:sz="12" w:space="0" w:color="auto"/>
              <w:right w:val="single" w:sz="12" w:space="0" w:color="auto"/>
            </w:tcBorders>
            <w:shd w:val="clear" w:color="auto" w:fill="BFBFBF" w:themeFill="background1" w:themeFillShade="BF"/>
          </w:tcPr>
          <w:p w14:paraId="34C113E2" w14:textId="4FE2EE6E" w:rsidR="007F4ACB" w:rsidRPr="007F4ACB" w:rsidRDefault="007F4ACB" w:rsidP="007B3D15">
            <w:pPr>
              <w:spacing w:before="40" w:after="40"/>
              <w:rPr>
                <w:rFonts w:ascii="Times New Roman" w:hAnsi="Times New Roman" w:cs="Times New Roman"/>
                <w:b/>
                <w:sz w:val="20"/>
                <w:szCs w:val="20"/>
              </w:rPr>
            </w:pPr>
            <w:r w:rsidRPr="007F4ACB">
              <w:rPr>
                <w:b/>
              </w:rPr>
              <w:t>Wildlife Response Tactics</w:t>
            </w:r>
          </w:p>
        </w:tc>
      </w:tr>
      <w:tr w:rsidR="007F4ACB" w14:paraId="2B93D610" w14:textId="77777777" w:rsidTr="004673C4">
        <w:tc>
          <w:tcPr>
            <w:tcW w:w="3505" w:type="dxa"/>
            <w:gridSpan w:val="2"/>
            <w:tcBorders>
              <w:left w:val="single" w:sz="12" w:space="0" w:color="auto"/>
            </w:tcBorders>
            <w:vAlign w:val="center"/>
          </w:tcPr>
          <w:p w14:paraId="0E319261" w14:textId="508AF8D0" w:rsidR="007F4ACB" w:rsidRDefault="007F4ACB" w:rsidP="00247ECD">
            <w:pPr>
              <w:spacing w:before="20" w:after="20"/>
            </w:pPr>
            <w:r>
              <w:t>Carcass Collection</w:t>
            </w:r>
          </w:p>
        </w:tc>
        <w:tc>
          <w:tcPr>
            <w:tcW w:w="450" w:type="dxa"/>
            <w:vAlign w:val="center"/>
          </w:tcPr>
          <w:p w14:paraId="1EC95EB2" w14:textId="77777777" w:rsidR="007F4ACB" w:rsidRPr="007F4ACB" w:rsidRDefault="007F4ACB" w:rsidP="00247ECD">
            <w:pPr>
              <w:spacing w:before="20" w:after="20"/>
              <w:rPr>
                <w:b/>
                <w:sz w:val="28"/>
                <w:szCs w:val="28"/>
              </w:rPr>
            </w:pPr>
          </w:p>
        </w:tc>
        <w:tc>
          <w:tcPr>
            <w:tcW w:w="1170" w:type="dxa"/>
            <w:gridSpan w:val="2"/>
            <w:vAlign w:val="center"/>
          </w:tcPr>
          <w:p w14:paraId="2E4282C5"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489F8A92" w14:textId="77777777" w:rsidR="007F4ACB" w:rsidRPr="007F4ACB" w:rsidRDefault="007F4ACB" w:rsidP="00247ECD">
            <w:pPr>
              <w:spacing w:before="20" w:after="20"/>
              <w:rPr>
                <w:rFonts w:ascii="Times New Roman" w:hAnsi="Times New Roman" w:cs="Times New Roman"/>
                <w:sz w:val="20"/>
                <w:szCs w:val="20"/>
              </w:rPr>
            </w:pPr>
          </w:p>
        </w:tc>
      </w:tr>
      <w:tr w:rsidR="007F4ACB" w14:paraId="5108E4D2" w14:textId="77777777" w:rsidTr="004673C4">
        <w:tc>
          <w:tcPr>
            <w:tcW w:w="3505" w:type="dxa"/>
            <w:gridSpan w:val="2"/>
            <w:tcBorders>
              <w:left w:val="single" w:sz="12" w:space="0" w:color="auto"/>
            </w:tcBorders>
            <w:vAlign w:val="center"/>
          </w:tcPr>
          <w:p w14:paraId="6187E12D" w14:textId="7E781A53" w:rsidR="007F4ACB" w:rsidRDefault="007F4ACB" w:rsidP="00247ECD">
            <w:pPr>
              <w:spacing w:before="20" w:after="20"/>
            </w:pPr>
            <w:r>
              <w:t>Wildlife Hazing</w:t>
            </w:r>
          </w:p>
        </w:tc>
        <w:tc>
          <w:tcPr>
            <w:tcW w:w="450" w:type="dxa"/>
            <w:vAlign w:val="center"/>
          </w:tcPr>
          <w:p w14:paraId="34D6727C" w14:textId="77777777" w:rsidR="007F4ACB" w:rsidRPr="007F4ACB" w:rsidRDefault="007F4ACB" w:rsidP="00247ECD">
            <w:pPr>
              <w:spacing w:before="20" w:after="20"/>
              <w:rPr>
                <w:b/>
                <w:sz w:val="28"/>
                <w:szCs w:val="28"/>
              </w:rPr>
            </w:pPr>
          </w:p>
        </w:tc>
        <w:tc>
          <w:tcPr>
            <w:tcW w:w="1170" w:type="dxa"/>
            <w:gridSpan w:val="2"/>
            <w:vAlign w:val="center"/>
          </w:tcPr>
          <w:p w14:paraId="21F2D18C"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7B5D9ACF" w14:textId="77777777" w:rsidR="007F4ACB" w:rsidRPr="007F4ACB" w:rsidRDefault="007F4ACB" w:rsidP="00247ECD">
            <w:pPr>
              <w:spacing w:before="20" w:after="20"/>
              <w:rPr>
                <w:rFonts w:ascii="Times New Roman" w:hAnsi="Times New Roman" w:cs="Times New Roman"/>
                <w:sz w:val="20"/>
                <w:szCs w:val="20"/>
              </w:rPr>
            </w:pPr>
          </w:p>
        </w:tc>
      </w:tr>
      <w:tr w:rsidR="007F4ACB" w14:paraId="2AEAA9EF" w14:textId="77777777" w:rsidTr="004673C4">
        <w:tc>
          <w:tcPr>
            <w:tcW w:w="3505" w:type="dxa"/>
            <w:gridSpan w:val="2"/>
            <w:tcBorders>
              <w:left w:val="single" w:sz="12" w:space="0" w:color="auto"/>
            </w:tcBorders>
            <w:vAlign w:val="center"/>
          </w:tcPr>
          <w:p w14:paraId="5D3F1C3C" w14:textId="6096EF64" w:rsidR="007F4ACB" w:rsidRDefault="007F4ACB" w:rsidP="00247ECD">
            <w:pPr>
              <w:spacing w:before="20" w:after="20"/>
            </w:pPr>
            <w:r>
              <w:t>Pre-emptive Capture</w:t>
            </w:r>
          </w:p>
        </w:tc>
        <w:tc>
          <w:tcPr>
            <w:tcW w:w="450" w:type="dxa"/>
            <w:vAlign w:val="center"/>
          </w:tcPr>
          <w:p w14:paraId="592B22BB" w14:textId="77777777" w:rsidR="007F4ACB" w:rsidRPr="007F4ACB" w:rsidRDefault="007F4ACB" w:rsidP="00247ECD">
            <w:pPr>
              <w:spacing w:before="20" w:after="20"/>
              <w:rPr>
                <w:b/>
                <w:sz w:val="28"/>
                <w:szCs w:val="28"/>
              </w:rPr>
            </w:pPr>
          </w:p>
        </w:tc>
        <w:tc>
          <w:tcPr>
            <w:tcW w:w="1170" w:type="dxa"/>
            <w:gridSpan w:val="2"/>
            <w:vAlign w:val="center"/>
          </w:tcPr>
          <w:p w14:paraId="66E04037"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440C677B" w14:textId="77777777" w:rsidR="007F4ACB" w:rsidRPr="007F4ACB" w:rsidRDefault="007F4ACB" w:rsidP="00247ECD">
            <w:pPr>
              <w:spacing w:before="20" w:after="20"/>
              <w:rPr>
                <w:rFonts w:ascii="Times New Roman" w:hAnsi="Times New Roman" w:cs="Times New Roman"/>
                <w:sz w:val="20"/>
                <w:szCs w:val="20"/>
              </w:rPr>
            </w:pPr>
          </w:p>
        </w:tc>
      </w:tr>
      <w:tr w:rsidR="007F4ACB" w14:paraId="4C37C3D6" w14:textId="77777777" w:rsidTr="004673C4">
        <w:tc>
          <w:tcPr>
            <w:tcW w:w="3505" w:type="dxa"/>
            <w:gridSpan w:val="2"/>
            <w:tcBorders>
              <w:left w:val="single" w:sz="12" w:space="0" w:color="auto"/>
            </w:tcBorders>
            <w:vAlign w:val="center"/>
          </w:tcPr>
          <w:p w14:paraId="43B6CD27" w14:textId="196AB84E" w:rsidR="007F4ACB" w:rsidRDefault="007F4ACB" w:rsidP="00247ECD">
            <w:pPr>
              <w:spacing w:before="20" w:after="20"/>
            </w:pPr>
            <w:r>
              <w:t>Wildlife Capture/Rehab</w:t>
            </w:r>
          </w:p>
        </w:tc>
        <w:tc>
          <w:tcPr>
            <w:tcW w:w="450" w:type="dxa"/>
            <w:vAlign w:val="center"/>
          </w:tcPr>
          <w:p w14:paraId="56E92589" w14:textId="77777777" w:rsidR="007F4ACB" w:rsidRPr="007F4ACB" w:rsidRDefault="007F4ACB" w:rsidP="00247ECD">
            <w:pPr>
              <w:spacing w:before="20" w:after="20"/>
              <w:rPr>
                <w:b/>
                <w:sz w:val="28"/>
                <w:szCs w:val="28"/>
              </w:rPr>
            </w:pPr>
          </w:p>
        </w:tc>
        <w:tc>
          <w:tcPr>
            <w:tcW w:w="1170" w:type="dxa"/>
            <w:gridSpan w:val="2"/>
            <w:vAlign w:val="center"/>
          </w:tcPr>
          <w:p w14:paraId="4951E6D7"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6611996C" w14:textId="77777777" w:rsidR="007F4ACB" w:rsidRPr="007F4ACB" w:rsidRDefault="007F4ACB" w:rsidP="00247ECD">
            <w:pPr>
              <w:spacing w:before="20" w:after="20"/>
              <w:rPr>
                <w:rFonts w:ascii="Times New Roman" w:hAnsi="Times New Roman" w:cs="Times New Roman"/>
                <w:sz w:val="20"/>
                <w:szCs w:val="20"/>
              </w:rPr>
            </w:pPr>
          </w:p>
        </w:tc>
      </w:tr>
      <w:tr w:rsidR="007F4ACB" w14:paraId="122CF985" w14:textId="77777777" w:rsidTr="004673C4">
        <w:tc>
          <w:tcPr>
            <w:tcW w:w="10790" w:type="dxa"/>
            <w:gridSpan w:val="6"/>
            <w:tcBorders>
              <w:left w:val="single" w:sz="12" w:space="0" w:color="auto"/>
              <w:right w:val="single" w:sz="12" w:space="0" w:color="auto"/>
            </w:tcBorders>
            <w:shd w:val="clear" w:color="auto" w:fill="BFBFBF" w:themeFill="background1" w:themeFillShade="BF"/>
          </w:tcPr>
          <w:p w14:paraId="5ADE032F" w14:textId="7796A48C" w:rsidR="007F4ACB" w:rsidRPr="007F4ACB" w:rsidRDefault="007F4ACB" w:rsidP="007B3D15">
            <w:pPr>
              <w:spacing w:before="40" w:after="40"/>
              <w:rPr>
                <w:rFonts w:ascii="Times New Roman" w:hAnsi="Times New Roman" w:cs="Times New Roman"/>
                <w:b/>
                <w:sz w:val="20"/>
                <w:szCs w:val="20"/>
              </w:rPr>
            </w:pPr>
            <w:r w:rsidRPr="007F4ACB">
              <w:rPr>
                <w:b/>
              </w:rPr>
              <w:t>Other Options for Consideration</w:t>
            </w:r>
          </w:p>
        </w:tc>
      </w:tr>
      <w:tr w:rsidR="007F4ACB" w14:paraId="5044A7A1" w14:textId="77777777" w:rsidTr="004673C4">
        <w:tc>
          <w:tcPr>
            <w:tcW w:w="3505" w:type="dxa"/>
            <w:gridSpan w:val="2"/>
            <w:tcBorders>
              <w:left w:val="single" w:sz="12" w:space="0" w:color="auto"/>
            </w:tcBorders>
            <w:vAlign w:val="center"/>
          </w:tcPr>
          <w:p w14:paraId="626D15D1" w14:textId="77777777" w:rsidR="007F4ACB" w:rsidRDefault="007F4ACB" w:rsidP="00247ECD">
            <w:pPr>
              <w:spacing w:before="20" w:after="20"/>
            </w:pPr>
          </w:p>
        </w:tc>
        <w:tc>
          <w:tcPr>
            <w:tcW w:w="450" w:type="dxa"/>
            <w:vAlign w:val="center"/>
          </w:tcPr>
          <w:p w14:paraId="0DEADD1A" w14:textId="77777777" w:rsidR="007F4ACB" w:rsidRPr="007F4ACB" w:rsidRDefault="007F4ACB" w:rsidP="00247ECD">
            <w:pPr>
              <w:spacing w:before="20" w:after="20"/>
              <w:rPr>
                <w:b/>
                <w:sz w:val="28"/>
                <w:szCs w:val="28"/>
              </w:rPr>
            </w:pPr>
          </w:p>
        </w:tc>
        <w:tc>
          <w:tcPr>
            <w:tcW w:w="1170" w:type="dxa"/>
            <w:gridSpan w:val="2"/>
            <w:vAlign w:val="center"/>
          </w:tcPr>
          <w:p w14:paraId="0630F0B0"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1E8E32EE" w14:textId="77777777" w:rsidR="007F4ACB" w:rsidRPr="007F4ACB" w:rsidRDefault="007F4ACB" w:rsidP="00247ECD">
            <w:pPr>
              <w:spacing w:before="20" w:after="20"/>
              <w:rPr>
                <w:rFonts w:ascii="Times New Roman" w:hAnsi="Times New Roman" w:cs="Times New Roman"/>
                <w:sz w:val="20"/>
                <w:szCs w:val="20"/>
              </w:rPr>
            </w:pPr>
          </w:p>
        </w:tc>
      </w:tr>
      <w:tr w:rsidR="007F4ACB" w14:paraId="76BA9B9D" w14:textId="77777777" w:rsidTr="004673C4">
        <w:tc>
          <w:tcPr>
            <w:tcW w:w="3505" w:type="dxa"/>
            <w:gridSpan w:val="2"/>
            <w:tcBorders>
              <w:left w:val="single" w:sz="12" w:space="0" w:color="auto"/>
            </w:tcBorders>
            <w:vAlign w:val="center"/>
          </w:tcPr>
          <w:p w14:paraId="74DFBD27" w14:textId="77777777" w:rsidR="007F4ACB" w:rsidRDefault="007F4ACB" w:rsidP="00247ECD">
            <w:pPr>
              <w:spacing w:before="20" w:after="20"/>
            </w:pPr>
          </w:p>
        </w:tc>
        <w:tc>
          <w:tcPr>
            <w:tcW w:w="450" w:type="dxa"/>
            <w:vAlign w:val="center"/>
          </w:tcPr>
          <w:p w14:paraId="46687010" w14:textId="77777777" w:rsidR="007F4ACB" w:rsidRPr="007F4ACB" w:rsidRDefault="007F4ACB" w:rsidP="00247ECD">
            <w:pPr>
              <w:spacing w:before="20" w:after="20"/>
              <w:rPr>
                <w:b/>
                <w:sz w:val="28"/>
                <w:szCs w:val="28"/>
              </w:rPr>
            </w:pPr>
          </w:p>
        </w:tc>
        <w:tc>
          <w:tcPr>
            <w:tcW w:w="1170" w:type="dxa"/>
            <w:gridSpan w:val="2"/>
            <w:vAlign w:val="center"/>
          </w:tcPr>
          <w:p w14:paraId="2F9FE90F"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24BCB6B9" w14:textId="77777777" w:rsidR="007F4ACB" w:rsidRPr="007F4ACB" w:rsidRDefault="007F4ACB" w:rsidP="00247ECD">
            <w:pPr>
              <w:spacing w:before="20" w:after="20"/>
              <w:rPr>
                <w:rFonts w:ascii="Times New Roman" w:hAnsi="Times New Roman" w:cs="Times New Roman"/>
                <w:sz w:val="20"/>
                <w:szCs w:val="20"/>
              </w:rPr>
            </w:pPr>
          </w:p>
        </w:tc>
      </w:tr>
      <w:tr w:rsidR="007F4ACB" w14:paraId="506657C3" w14:textId="77777777" w:rsidTr="004673C4">
        <w:tc>
          <w:tcPr>
            <w:tcW w:w="3505" w:type="dxa"/>
            <w:gridSpan w:val="2"/>
            <w:tcBorders>
              <w:left w:val="single" w:sz="12" w:space="0" w:color="auto"/>
            </w:tcBorders>
            <w:vAlign w:val="center"/>
          </w:tcPr>
          <w:p w14:paraId="6FF0D004" w14:textId="77777777" w:rsidR="007F4ACB" w:rsidRDefault="007F4ACB" w:rsidP="00247ECD">
            <w:pPr>
              <w:spacing w:before="20" w:after="20"/>
            </w:pPr>
          </w:p>
        </w:tc>
        <w:tc>
          <w:tcPr>
            <w:tcW w:w="450" w:type="dxa"/>
            <w:vAlign w:val="center"/>
          </w:tcPr>
          <w:p w14:paraId="04691E92" w14:textId="77777777" w:rsidR="007F4ACB" w:rsidRPr="007F4ACB" w:rsidRDefault="007F4ACB" w:rsidP="00247ECD">
            <w:pPr>
              <w:spacing w:before="20" w:after="20"/>
              <w:rPr>
                <w:b/>
                <w:sz w:val="28"/>
                <w:szCs w:val="28"/>
              </w:rPr>
            </w:pPr>
          </w:p>
        </w:tc>
        <w:tc>
          <w:tcPr>
            <w:tcW w:w="1170" w:type="dxa"/>
            <w:gridSpan w:val="2"/>
            <w:vAlign w:val="center"/>
          </w:tcPr>
          <w:p w14:paraId="4FC676EB"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0BCCF1D6" w14:textId="77777777" w:rsidR="007F4ACB" w:rsidRPr="007F4ACB" w:rsidRDefault="007F4ACB" w:rsidP="00247ECD">
            <w:pPr>
              <w:spacing w:before="20" w:after="20"/>
              <w:rPr>
                <w:rFonts w:ascii="Times New Roman" w:hAnsi="Times New Roman" w:cs="Times New Roman"/>
                <w:sz w:val="20"/>
                <w:szCs w:val="20"/>
              </w:rPr>
            </w:pPr>
          </w:p>
        </w:tc>
      </w:tr>
      <w:tr w:rsidR="007F4ACB" w14:paraId="79CE5623" w14:textId="77777777" w:rsidTr="004673C4">
        <w:tc>
          <w:tcPr>
            <w:tcW w:w="3505" w:type="dxa"/>
            <w:gridSpan w:val="2"/>
            <w:tcBorders>
              <w:left w:val="single" w:sz="12" w:space="0" w:color="auto"/>
            </w:tcBorders>
            <w:vAlign w:val="center"/>
          </w:tcPr>
          <w:p w14:paraId="0141B673" w14:textId="77777777" w:rsidR="007F4ACB" w:rsidRDefault="007F4ACB" w:rsidP="00247ECD">
            <w:pPr>
              <w:spacing w:before="20" w:after="20"/>
            </w:pPr>
          </w:p>
        </w:tc>
        <w:tc>
          <w:tcPr>
            <w:tcW w:w="450" w:type="dxa"/>
            <w:vAlign w:val="center"/>
          </w:tcPr>
          <w:p w14:paraId="51010EC0" w14:textId="77777777" w:rsidR="007F4ACB" w:rsidRPr="007F4ACB" w:rsidRDefault="007F4ACB" w:rsidP="00247ECD">
            <w:pPr>
              <w:spacing w:before="20" w:after="20"/>
              <w:rPr>
                <w:b/>
                <w:sz w:val="28"/>
                <w:szCs w:val="28"/>
              </w:rPr>
            </w:pPr>
          </w:p>
        </w:tc>
        <w:tc>
          <w:tcPr>
            <w:tcW w:w="1170" w:type="dxa"/>
            <w:gridSpan w:val="2"/>
            <w:vAlign w:val="center"/>
          </w:tcPr>
          <w:p w14:paraId="309FC5B3"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7C70432F" w14:textId="77777777" w:rsidR="007F4ACB" w:rsidRPr="007F4ACB" w:rsidRDefault="007F4ACB" w:rsidP="00247ECD">
            <w:pPr>
              <w:spacing w:before="20" w:after="20"/>
              <w:rPr>
                <w:rFonts w:ascii="Times New Roman" w:hAnsi="Times New Roman" w:cs="Times New Roman"/>
                <w:sz w:val="20"/>
                <w:szCs w:val="20"/>
              </w:rPr>
            </w:pPr>
          </w:p>
        </w:tc>
      </w:tr>
      <w:tr w:rsidR="007F4ACB" w14:paraId="2C584F5B" w14:textId="77777777" w:rsidTr="004673C4">
        <w:tc>
          <w:tcPr>
            <w:tcW w:w="3505" w:type="dxa"/>
            <w:gridSpan w:val="2"/>
            <w:tcBorders>
              <w:left w:val="single" w:sz="12" w:space="0" w:color="auto"/>
            </w:tcBorders>
            <w:vAlign w:val="center"/>
          </w:tcPr>
          <w:p w14:paraId="7BCB647D" w14:textId="77777777" w:rsidR="007F4ACB" w:rsidRDefault="007F4ACB" w:rsidP="00247ECD">
            <w:pPr>
              <w:spacing w:before="20" w:after="20"/>
            </w:pPr>
          </w:p>
        </w:tc>
        <w:tc>
          <w:tcPr>
            <w:tcW w:w="450" w:type="dxa"/>
            <w:vAlign w:val="center"/>
          </w:tcPr>
          <w:p w14:paraId="44DAFF47" w14:textId="77777777" w:rsidR="007F4ACB" w:rsidRPr="007F4ACB" w:rsidRDefault="007F4ACB" w:rsidP="00247ECD">
            <w:pPr>
              <w:spacing w:before="20" w:after="20"/>
              <w:rPr>
                <w:b/>
                <w:sz w:val="28"/>
                <w:szCs w:val="28"/>
              </w:rPr>
            </w:pPr>
          </w:p>
        </w:tc>
        <w:tc>
          <w:tcPr>
            <w:tcW w:w="1170" w:type="dxa"/>
            <w:gridSpan w:val="2"/>
            <w:vAlign w:val="center"/>
          </w:tcPr>
          <w:p w14:paraId="208027FA" w14:textId="77777777" w:rsidR="007F4ACB" w:rsidRPr="007F4ACB" w:rsidRDefault="007F4ACB"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6F8A6BD9" w14:textId="77777777" w:rsidR="007F4ACB" w:rsidRPr="007F4ACB" w:rsidRDefault="007F4ACB" w:rsidP="00247ECD">
            <w:pPr>
              <w:spacing w:before="20" w:after="20"/>
              <w:rPr>
                <w:rFonts w:ascii="Times New Roman" w:hAnsi="Times New Roman" w:cs="Times New Roman"/>
                <w:sz w:val="20"/>
                <w:szCs w:val="20"/>
              </w:rPr>
            </w:pPr>
          </w:p>
        </w:tc>
      </w:tr>
      <w:tr w:rsidR="00247ECD" w14:paraId="60C8E7CA" w14:textId="77777777" w:rsidTr="004673C4">
        <w:tc>
          <w:tcPr>
            <w:tcW w:w="3505" w:type="dxa"/>
            <w:gridSpan w:val="2"/>
            <w:tcBorders>
              <w:left w:val="single" w:sz="12" w:space="0" w:color="auto"/>
            </w:tcBorders>
            <w:vAlign w:val="center"/>
          </w:tcPr>
          <w:p w14:paraId="690C92F3" w14:textId="77777777" w:rsidR="00247ECD" w:rsidRDefault="00247ECD" w:rsidP="00247ECD">
            <w:pPr>
              <w:spacing w:before="20" w:after="20"/>
            </w:pPr>
          </w:p>
        </w:tc>
        <w:tc>
          <w:tcPr>
            <w:tcW w:w="450" w:type="dxa"/>
            <w:vAlign w:val="center"/>
          </w:tcPr>
          <w:p w14:paraId="226E61E6" w14:textId="77777777" w:rsidR="00247ECD" w:rsidRPr="007F4ACB" w:rsidRDefault="00247ECD" w:rsidP="00247ECD">
            <w:pPr>
              <w:spacing w:before="20" w:after="20"/>
              <w:rPr>
                <w:b/>
                <w:sz w:val="28"/>
                <w:szCs w:val="28"/>
              </w:rPr>
            </w:pPr>
          </w:p>
        </w:tc>
        <w:tc>
          <w:tcPr>
            <w:tcW w:w="1170" w:type="dxa"/>
            <w:gridSpan w:val="2"/>
            <w:vAlign w:val="center"/>
          </w:tcPr>
          <w:p w14:paraId="7FAE846D" w14:textId="77777777" w:rsidR="00247ECD" w:rsidRPr="007F4ACB" w:rsidRDefault="00247ECD" w:rsidP="00247ECD">
            <w:pPr>
              <w:spacing w:before="20" w:after="20"/>
              <w:rPr>
                <w:rFonts w:ascii="Times New Roman" w:hAnsi="Times New Roman" w:cs="Times New Roman"/>
                <w:sz w:val="20"/>
                <w:szCs w:val="20"/>
              </w:rPr>
            </w:pPr>
          </w:p>
        </w:tc>
        <w:tc>
          <w:tcPr>
            <w:tcW w:w="5665" w:type="dxa"/>
            <w:tcBorders>
              <w:right w:val="single" w:sz="12" w:space="0" w:color="auto"/>
            </w:tcBorders>
            <w:vAlign w:val="center"/>
          </w:tcPr>
          <w:p w14:paraId="651B3B90" w14:textId="77777777" w:rsidR="00247ECD" w:rsidRPr="007F4ACB" w:rsidRDefault="00247ECD" w:rsidP="00247ECD">
            <w:pPr>
              <w:spacing w:before="20" w:after="20"/>
              <w:rPr>
                <w:rFonts w:ascii="Times New Roman" w:hAnsi="Times New Roman" w:cs="Times New Roman"/>
                <w:sz w:val="20"/>
                <w:szCs w:val="20"/>
              </w:rPr>
            </w:pPr>
          </w:p>
        </w:tc>
      </w:tr>
      <w:tr w:rsidR="00247ECD" w14:paraId="1612801D" w14:textId="77777777" w:rsidTr="004673C4">
        <w:tc>
          <w:tcPr>
            <w:tcW w:w="3505" w:type="dxa"/>
            <w:gridSpan w:val="2"/>
            <w:tcBorders>
              <w:left w:val="single" w:sz="12" w:space="0" w:color="auto"/>
              <w:bottom w:val="single" w:sz="12" w:space="0" w:color="auto"/>
            </w:tcBorders>
            <w:vAlign w:val="center"/>
          </w:tcPr>
          <w:p w14:paraId="1D2260F0" w14:textId="77777777" w:rsidR="00247ECD" w:rsidRDefault="00247ECD" w:rsidP="00247ECD">
            <w:pPr>
              <w:spacing w:before="20" w:after="20"/>
            </w:pPr>
          </w:p>
        </w:tc>
        <w:tc>
          <w:tcPr>
            <w:tcW w:w="450" w:type="dxa"/>
            <w:tcBorders>
              <w:bottom w:val="single" w:sz="12" w:space="0" w:color="auto"/>
            </w:tcBorders>
            <w:vAlign w:val="center"/>
          </w:tcPr>
          <w:p w14:paraId="4AED8A5D" w14:textId="77777777" w:rsidR="00247ECD" w:rsidRPr="007F4ACB" w:rsidRDefault="00247ECD" w:rsidP="00247ECD">
            <w:pPr>
              <w:spacing w:before="20" w:after="20"/>
              <w:rPr>
                <w:b/>
                <w:sz w:val="28"/>
                <w:szCs w:val="28"/>
              </w:rPr>
            </w:pPr>
          </w:p>
        </w:tc>
        <w:tc>
          <w:tcPr>
            <w:tcW w:w="1170" w:type="dxa"/>
            <w:gridSpan w:val="2"/>
            <w:tcBorders>
              <w:bottom w:val="single" w:sz="12" w:space="0" w:color="auto"/>
            </w:tcBorders>
            <w:vAlign w:val="center"/>
          </w:tcPr>
          <w:p w14:paraId="15E1EDF3" w14:textId="77777777" w:rsidR="00247ECD" w:rsidRPr="007F4ACB" w:rsidRDefault="00247ECD" w:rsidP="00247ECD">
            <w:pPr>
              <w:spacing w:before="20" w:after="20"/>
              <w:rPr>
                <w:rFonts w:ascii="Times New Roman" w:hAnsi="Times New Roman" w:cs="Times New Roman"/>
                <w:sz w:val="20"/>
                <w:szCs w:val="20"/>
              </w:rPr>
            </w:pPr>
          </w:p>
        </w:tc>
        <w:tc>
          <w:tcPr>
            <w:tcW w:w="5665" w:type="dxa"/>
            <w:tcBorders>
              <w:bottom w:val="single" w:sz="12" w:space="0" w:color="auto"/>
              <w:right w:val="single" w:sz="12" w:space="0" w:color="auto"/>
            </w:tcBorders>
            <w:vAlign w:val="center"/>
          </w:tcPr>
          <w:p w14:paraId="177246CA" w14:textId="77777777" w:rsidR="00247ECD" w:rsidRPr="007F4ACB" w:rsidRDefault="00247ECD" w:rsidP="00247ECD">
            <w:pPr>
              <w:spacing w:before="20" w:after="20"/>
              <w:rPr>
                <w:rFonts w:ascii="Times New Roman" w:hAnsi="Times New Roman" w:cs="Times New Roman"/>
                <w:sz w:val="20"/>
                <w:szCs w:val="20"/>
              </w:rPr>
            </w:pPr>
          </w:p>
        </w:tc>
      </w:tr>
    </w:tbl>
    <w:p w14:paraId="5D6B2C37" w14:textId="77777777" w:rsidR="00247ECD" w:rsidRPr="00247ECD" w:rsidRDefault="00247ECD" w:rsidP="00E134F3">
      <w:pPr>
        <w:spacing w:before="40" w:after="40"/>
        <w:rPr>
          <w:sz w:val="2"/>
          <w:szCs w:val="2"/>
        </w:rPr>
        <w:sectPr w:rsidR="00247ECD" w:rsidRPr="00247ECD" w:rsidSect="00605BF3">
          <w:pgSz w:w="12240" w:h="15840"/>
          <w:pgMar w:top="1440" w:right="720" w:bottom="1440" w:left="720" w:header="720" w:footer="720" w:gutter="0"/>
          <w:cols w:space="720"/>
          <w:docGrid w:linePitch="360"/>
        </w:sectPr>
      </w:pPr>
    </w:p>
    <w:p w14:paraId="3F81F294" w14:textId="77777777" w:rsidR="00D00600" w:rsidRDefault="00D00600" w:rsidP="00247ECD">
      <w:pPr>
        <w:spacing w:before="40" w:after="40"/>
      </w:pPr>
    </w:p>
    <w:p w14:paraId="0DF43B4E" w14:textId="7E167B37" w:rsidR="007F4ACB" w:rsidRDefault="00247ECD" w:rsidP="00247ECD">
      <w:pPr>
        <w:spacing w:before="40" w:after="40"/>
      </w:pPr>
      <w:r w:rsidRPr="00247ECD">
        <w:t>Pre-Identified GRS, POR, and PS Sites</w:t>
      </w:r>
      <w:r>
        <w:rPr>
          <w:rStyle w:val="FootnoteReference"/>
        </w:rPr>
        <w:footnoteReference w:id="3"/>
      </w:r>
    </w:p>
    <w:tbl>
      <w:tblPr>
        <w:tblStyle w:val="TableGrid"/>
        <w:tblW w:w="108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880"/>
        <w:gridCol w:w="3960"/>
        <w:gridCol w:w="3960"/>
      </w:tblGrid>
      <w:tr w:rsidR="00247ECD" w14:paraId="60A2890F" w14:textId="77777777" w:rsidTr="004673C4">
        <w:tc>
          <w:tcPr>
            <w:tcW w:w="2880" w:type="dxa"/>
            <w:shd w:val="clear" w:color="auto" w:fill="BFBFBF" w:themeFill="background1" w:themeFillShade="BF"/>
            <w:vAlign w:val="bottom"/>
          </w:tcPr>
          <w:p w14:paraId="47FB4B91" w14:textId="753C14F3" w:rsidR="00247ECD" w:rsidRPr="00247ECD" w:rsidRDefault="00247ECD" w:rsidP="00247ECD">
            <w:pPr>
              <w:spacing w:before="40" w:after="40"/>
              <w:jc w:val="center"/>
              <w:rPr>
                <w:b/>
              </w:rPr>
            </w:pPr>
            <w:r w:rsidRPr="00247ECD">
              <w:rPr>
                <w:b/>
              </w:rPr>
              <w:t>TYPE</w:t>
            </w:r>
          </w:p>
        </w:tc>
        <w:tc>
          <w:tcPr>
            <w:tcW w:w="3960" w:type="dxa"/>
            <w:shd w:val="clear" w:color="auto" w:fill="BFBFBF" w:themeFill="background1" w:themeFillShade="BF"/>
            <w:vAlign w:val="bottom"/>
          </w:tcPr>
          <w:p w14:paraId="0E8ECE59" w14:textId="07756FB8" w:rsidR="00247ECD" w:rsidRPr="00247ECD" w:rsidRDefault="00247ECD" w:rsidP="00247ECD">
            <w:pPr>
              <w:spacing w:before="40" w:after="40"/>
              <w:jc w:val="center"/>
              <w:rPr>
                <w:b/>
              </w:rPr>
            </w:pPr>
            <w:r w:rsidRPr="00247ECD">
              <w:rPr>
                <w:b/>
              </w:rPr>
              <w:t>LOCATIONS(S) SITE IDENTIFIER</w:t>
            </w:r>
          </w:p>
        </w:tc>
        <w:tc>
          <w:tcPr>
            <w:tcW w:w="3960" w:type="dxa"/>
            <w:shd w:val="clear" w:color="auto" w:fill="BFBFBF" w:themeFill="background1" w:themeFillShade="BF"/>
            <w:vAlign w:val="bottom"/>
          </w:tcPr>
          <w:p w14:paraId="178EE98D" w14:textId="29F8DB07" w:rsidR="00247ECD" w:rsidRPr="00247ECD" w:rsidRDefault="00247ECD" w:rsidP="00247ECD">
            <w:pPr>
              <w:spacing w:before="40" w:after="40"/>
              <w:jc w:val="center"/>
              <w:rPr>
                <w:b/>
              </w:rPr>
            </w:pPr>
            <w:r w:rsidRPr="00247ECD">
              <w:rPr>
                <w:b/>
              </w:rPr>
              <w:t>REFERENCE FOR PRE-APPROVAL (ACP, ESA sec. 7, etc.)</w:t>
            </w:r>
          </w:p>
        </w:tc>
      </w:tr>
      <w:tr w:rsidR="00247ECD" w14:paraId="0A9D257B" w14:textId="77777777" w:rsidTr="004673C4">
        <w:trPr>
          <w:trHeight w:val="1224"/>
        </w:trPr>
        <w:tc>
          <w:tcPr>
            <w:tcW w:w="2880" w:type="dxa"/>
            <w:vAlign w:val="center"/>
          </w:tcPr>
          <w:p w14:paraId="5670DF30" w14:textId="6F5E481E" w:rsidR="00247ECD" w:rsidRPr="00247ECD" w:rsidRDefault="00247ECD" w:rsidP="00247ECD">
            <w:pPr>
              <w:spacing w:before="40" w:after="40"/>
              <w:jc w:val="center"/>
              <w:rPr>
                <w:i/>
              </w:rPr>
            </w:pPr>
            <w:r w:rsidRPr="00247ECD">
              <w:rPr>
                <w:i/>
              </w:rPr>
              <w:t>Example: GRS</w:t>
            </w:r>
          </w:p>
        </w:tc>
        <w:tc>
          <w:tcPr>
            <w:tcW w:w="3960" w:type="dxa"/>
            <w:vAlign w:val="center"/>
          </w:tcPr>
          <w:p w14:paraId="432F0D01" w14:textId="336A54ED" w:rsidR="00247ECD" w:rsidRPr="00247ECD" w:rsidRDefault="00247ECD" w:rsidP="00247ECD">
            <w:pPr>
              <w:spacing w:before="40" w:after="40"/>
              <w:jc w:val="center"/>
              <w:rPr>
                <w:i/>
              </w:rPr>
            </w:pPr>
            <w:r w:rsidRPr="00247ECD">
              <w:rPr>
                <w:i/>
              </w:rPr>
              <w:t>Northeast Prince William Sound PWS NE- 27 Granite Cove</w:t>
            </w:r>
          </w:p>
        </w:tc>
        <w:tc>
          <w:tcPr>
            <w:tcW w:w="3960" w:type="dxa"/>
            <w:vAlign w:val="center"/>
          </w:tcPr>
          <w:p w14:paraId="7F12ADA9" w14:textId="6D4EC85C" w:rsidR="00247ECD" w:rsidRPr="00247ECD" w:rsidRDefault="00247ECD" w:rsidP="006F48BC">
            <w:pPr>
              <w:spacing w:before="40" w:after="40"/>
              <w:jc w:val="center"/>
              <w:rPr>
                <w:i/>
              </w:rPr>
            </w:pPr>
            <w:r w:rsidRPr="00247ECD">
              <w:rPr>
                <w:i/>
              </w:rPr>
              <w:t xml:space="preserve">Prince William Sound </w:t>
            </w:r>
            <w:r w:rsidR="006F48BC">
              <w:rPr>
                <w:i/>
              </w:rPr>
              <w:t>Area</w:t>
            </w:r>
            <w:r w:rsidRPr="00247ECD">
              <w:rPr>
                <w:i/>
              </w:rPr>
              <w:t xml:space="preserve"> Contingency Plan</w:t>
            </w:r>
          </w:p>
        </w:tc>
      </w:tr>
      <w:tr w:rsidR="00247ECD" w14:paraId="49875A8E" w14:textId="77777777" w:rsidTr="004673C4">
        <w:trPr>
          <w:trHeight w:val="1224"/>
        </w:trPr>
        <w:tc>
          <w:tcPr>
            <w:tcW w:w="2880" w:type="dxa"/>
          </w:tcPr>
          <w:p w14:paraId="49B3A78A" w14:textId="06C3ACC0" w:rsidR="00247ECD" w:rsidRPr="00247ECD" w:rsidRDefault="00247ECD" w:rsidP="00247ECD">
            <w:pPr>
              <w:spacing w:before="40" w:after="40"/>
              <w:rPr>
                <w:rFonts w:ascii="Times New Roman" w:hAnsi="Times New Roman" w:cs="Times New Roman"/>
              </w:rPr>
            </w:pPr>
          </w:p>
        </w:tc>
        <w:tc>
          <w:tcPr>
            <w:tcW w:w="3960" w:type="dxa"/>
          </w:tcPr>
          <w:p w14:paraId="0C2F3A65"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0ADFDF54" w14:textId="77777777" w:rsidR="00247ECD" w:rsidRPr="00247ECD" w:rsidRDefault="00247ECD" w:rsidP="00247ECD">
            <w:pPr>
              <w:spacing w:before="40" w:after="40"/>
              <w:rPr>
                <w:rFonts w:ascii="Times New Roman" w:hAnsi="Times New Roman" w:cs="Times New Roman"/>
                <w:sz w:val="20"/>
                <w:szCs w:val="20"/>
              </w:rPr>
            </w:pPr>
          </w:p>
        </w:tc>
      </w:tr>
      <w:tr w:rsidR="00247ECD" w14:paraId="363CA1DB" w14:textId="77777777" w:rsidTr="004673C4">
        <w:trPr>
          <w:trHeight w:val="1224"/>
        </w:trPr>
        <w:tc>
          <w:tcPr>
            <w:tcW w:w="2880" w:type="dxa"/>
          </w:tcPr>
          <w:p w14:paraId="68A9C689"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54326483"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2C46E143" w14:textId="77777777" w:rsidR="00247ECD" w:rsidRPr="00247ECD" w:rsidRDefault="00247ECD" w:rsidP="00247ECD">
            <w:pPr>
              <w:spacing w:before="40" w:after="40"/>
              <w:rPr>
                <w:rFonts w:ascii="Times New Roman" w:hAnsi="Times New Roman" w:cs="Times New Roman"/>
                <w:sz w:val="20"/>
                <w:szCs w:val="20"/>
              </w:rPr>
            </w:pPr>
          </w:p>
        </w:tc>
      </w:tr>
      <w:tr w:rsidR="00247ECD" w14:paraId="1514F994" w14:textId="77777777" w:rsidTr="004673C4">
        <w:trPr>
          <w:trHeight w:val="1224"/>
        </w:trPr>
        <w:tc>
          <w:tcPr>
            <w:tcW w:w="2880" w:type="dxa"/>
          </w:tcPr>
          <w:p w14:paraId="4F1A1238"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3639C902"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61E12352" w14:textId="77777777" w:rsidR="00247ECD" w:rsidRPr="00247ECD" w:rsidRDefault="00247ECD" w:rsidP="00247ECD">
            <w:pPr>
              <w:spacing w:before="40" w:after="40"/>
              <w:rPr>
                <w:rFonts w:ascii="Times New Roman" w:hAnsi="Times New Roman" w:cs="Times New Roman"/>
                <w:sz w:val="20"/>
                <w:szCs w:val="20"/>
              </w:rPr>
            </w:pPr>
          </w:p>
        </w:tc>
      </w:tr>
      <w:tr w:rsidR="00247ECD" w14:paraId="286D069C" w14:textId="77777777" w:rsidTr="004673C4">
        <w:trPr>
          <w:trHeight w:val="1224"/>
        </w:trPr>
        <w:tc>
          <w:tcPr>
            <w:tcW w:w="2880" w:type="dxa"/>
          </w:tcPr>
          <w:p w14:paraId="60B74EBF"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7354E720"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1B33AC7D" w14:textId="77777777" w:rsidR="00247ECD" w:rsidRPr="00247ECD" w:rsidRDefault="00247ECD" w:rsidP="00247ECD">
            <w:pPr>
              <w:spacing w:before="40" w:after="40"/>
              <w:rPr>
                <w:rFonts w:ascii="Times New Roman" w:hAnsi="Times New Roman" w:cs="Times New Roman"/>
                <w:sz w:val="20"/>
                <w:szCs w:val="20"/>
              </w:rPr>
            </w:pPr>
          </w:p>
        </w:tc>
      </w:tr>
      <w:tr w:rsidR="00247ECD" w14:paraId="1E1B8D6C" w14:textId="77777777" w:rsidTr="004673C4">
        <w:trPr>
          <w:trHeight w:val="1224"/>
        </w:trPr>
        <w:tc>
          <w:tcPr>
            <w:tcW w:w="2880" w:type="dxa"/>
          </w:tcPr>
          <w:p w14:paraId="79A36848"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0CE49BA7"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39341522" w14:textId="77777777" w:rsidR="00247ECD" w:rsidRPr="00247ECD" w:rsidRDefault="00247ECD" w:rsidP="00247ECD">
            <w:pPr>
              <w:spacing w:before="40" w:after="40"/>
              <w:rPr>
                <w:rFonts w:ascii="Times New Roman" w:hAnsi="Times New Roman" w:cs="Times New Roman"/>
                <w:sz w:val="20"/>
                <w:szCs w:val="20"/>
              </w:rPr>
            </w:pPr>
          </w:p>
        </w:tc>
      </w:tr>
      <w:tr w:rsidR="00247ECD" w14:paraId="38897A15" w14:textId="77777777" w:rsidTr="004673C4">
        <w:trPr>
          <w:trHeight w:val="1224"/>
        </w:trPr>
        <w:tc>
          <w:tcPr>
            <w:tcW w:w="2880" w:type="dxa"/>
          </w:tcPr>
          <w:p w14:paraId="188CB6BC" w14:textId="77777777" w:rsidR="00247ECD" w:rsidRPr="00247ECD" w:rsidRDefault="00247ECD" w:rsidP="007B3D15">
            <w:pPr>
              <w:spacing w:before="40" w:after="40"/>
              <w:rPr>
                <w:rFonts w:ascii="Times New Roman" w:hAnsi="Times New Roman" w:cs="Times New Roman"/>
                <w:sz w:val="20"/>
                <w:szCs w:val="20"/>
              </w:rPr>
            </w:pPr>
          </w:p>
        </w:tc>
        <w:tc>
          <w:tcPr>
            <w:tcW w:w="3960" w:type="dxa"/>
          </w:tcPr>
          <w:p w14:paraId="694B18AB" w14:textId="77777777" w:rsidR="00247ECD" w:rsidRPr="00247ECD" w:rsidRDefault="00247ECD" w:rsidP="007B3D15">
            <w:pPr>
              <w:spacing w:before="40" w:after="40"/>
              <w:rPr>
                <w:rFonts w:ascii="Times New Roman" w:hAnsi="Times New Roman" w:cs="Times New Roman"/>
                <w:sz w:val="20"/>
                <w:szCs w:val="20"/>
              </w:rPr>
            </w:pPr>
          </w:p>
        </w:tc>
        <w:tc>
          <w:tcPr>
            <w:tcW w:w="3960" w:type="dxa"/>
          </w:tcPr>
          <w:p w14:paraId="00FE582D" w14:textId="77777777" w:rsidR="00247ECD" w:rsidRPr="00247ECD" w:rsidRDefault="00247ECD" w:rsidP="007B3D15">
            <w:pPr>
              <w:spacing w:before="40" w:after="40"/>
              <w:rPr>
                <w:rFonts w:ascii="Times New Roman" w:hAnsi="Times New Roman" w:cs="Times New Roman"/>
                <w:sz w:val="20"/>
                <w:szCs w:val="20"/>
              </w:rPr>
            </w:pPr>
          </w:p>
        </w:tc>
      </w:tr>
      <w:tr w:rsidR="00247ECD" w14:paraId="3420DC1E" w14:textId="77777777" w:rsidTr="004673C4">
        <w:trPr>
          <w:trHeight w:val="1224"/>
        </w:trPr>
        <w:tc>
          <w:tcPr>
            <w:tcW w:w="2880" w:type="dxa"/>
          </w:tcPr>
          <w:p w14:paraId="4A0567C8" w14:textId="77777777" w:rsidR="00247ECD" w:rsidRPr="00247ECD" w:rsidRDefault="00247ECD" w:rsidP="007B3D15">
            <w:pPr>
              <w:spacing w:before="40" w:after="40"/>
              <w:rPr>
                <w:rFonts w:ascii="Times New Roman" w:hAnsi="Times New Roman" w:cs="Times New Roman"/>
                <w:sz w:val="20"/>
                <w:szCs w:val="20"/>
              </w:rPr>
            </w:pPr>
          </w:p>
        </w:tc>
        <w:tc>
          <w:tcPr>
            <w:tcW w:w="3960" w:type="dxa"/>
          </w:tcPr>
          <w:p w14:paraId="4C6B32DB" w14:textId="77777777" w:rsidR="00247ECD" w:rsidRPr="00247ECD" w:rsidRDefault="00247ECD" w:rsidP="007B3D15">
            <w:pPr>
              <w:spacing w:before="40" w:after="40"/>
              <w:rPr>
                <w:rFonts w:ascii="Times New Roman" w:hAnsi="Times New Roman" w:cs="Times New Roman"/>
                <w:sz w:val="20"/>
                <w:szCs w:val="20"/>
              </w:rPr>
            </w:pPr>
          </w:p>
        </w:tc>
        <w:tc>
          <w:tcPr>
            <w:tcW w:w="3960" w:type="dxa"/>
          </w:tcPr>
          <w:p w14:paraId="478AD52C" w14:textId="77777777" w:rsidR="00247ECD" w:rsidRPr="00247ECD" w:rsidRDefault="00247ECD" w:rsidP="007B3D15">
            <w:pPr>
              <w:spacing w:before="40" w:after="40"/>
              <w:rPr>
                <w:rFonts w:ascii="Times New Roman" w:hAnsi="Times New Roman" w:cs="Times New Roman"/>
                <w:sz w:val="20"/>
                <w:szCs w:val="20"/>
              </w:rPr>
            </w:pPr>
          </w:p>
        </w:tc>
      </w:tr>
      <w:tr w:rsidR="00247ECD" w14:paraId="654F695D" w14:textId="77777777" w:rsidTr="004673C4">
        <w:trPr>
          <w:trHeight w:val="1224"/>
        </w:trPr>
        <w:tc>
          <w:tcPr>
            <w:tcW w:w="2880" w:type="dxa"/>
          </w:tcPr>
          <w:p w14:paraId="220D3A6F"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708771C3" w14:textId="77777777" w:rsidR="00247ECD" w:rsidRPr="00247ECD" w:rsidRDefault="00247ECD" w:rsidP="00247ECD">
            <w:pPr>
              <w:spacing w:before="40" w:after="40"/>
              <w:rPr>
                <w:rFonts w:ascii="Times New Roman" w:hAnsi="Times New Roman" w:cs="Times New Roman"/>
                <w:sz w:val="20"/>
                <w:szCs w:val="20"/>
              </w:rPr>
            </w:pPr>
          </w:p>
        </w:tc>
        <w:tc>
          <w:tcPr>
            <w:tcW w:w="3960" w:type="dxa"/>
          </w:tcPr>
          <w:p w14:paraId="172443F2" w14:textId="77777777" w:rsidR="00247ECD" w:rsidRPr="00247ECD" w:rsidRDefault="00247ECD" w:rsidP="00247ECD">
            <w:pPr>
              <w:spacing w:before="40" w:after="40"/>
              <w:rPr>
                <w:rFonts w:ascii="Times New Roman" w:hAnsi="Times New Roman" w:cs="Times New Roman"/>
                <w:sz w:val="20"/>
                <w:szCs w:val="20"/>
              </w:rPr>
            </w:pPr>
          </w:p>
        </w:tc>
      </w:tr>
    </w:tbl>
    <w:p w14:paraId="7E14008F" w14:textId="77777777" w:rsidR="00247ECD" w:rsidRPr="007F7BE1" w:rsidRDefault="00247ECD" w:rsidP="00247ECD">
      <w:pPr>
        <w:spacing w:before="40" w:after="40"/>
        <w:rPr>
          <w:sz w:val="2"/>
          <w:szCs w:val="2"/>
        </w:rPr>
        <w:sectPr w:rsidR="00247ECD" w:rsidRPr="007F7BE1" w:rsidSect="00C53FCA">
          <w:pgSz w:w="12240" w:h="15840"/>
          <w:pgMar w:top="1440" w:right="720" w:bottom="1440" w:left="720" w:header="720" w:footer="720" w:gutter="0"/>
          <w:cols w:space="720"/>
          <w:docGrid w:linePitch="360"/>
        </w:sectPr>
      </w:pPr>
    </w:p>
    <w:p w14:paraId="29282EDF" w14:textId="0CE3CE2F" w:rsidR="00247ECD" w:rsidRDefault="00247ECD" w:rsidP="00247ECD">
      <w:pPr>
        <w:spacing w:before="40" w:after="40"/>
      </w:pPr>
    </w:p>
    <w:p w14:paraId="1A6997D9" w14:textId="2B9BF0B7" w:rsidR="001032A5" w:rsidRDefault="001032A5" w:rsidP="00247ECD">
      <w:pPr>
        <w:spacing w:before="40" w:after="40"/>
      </w:pPr>
      <w:r>
        <w:t>Protected Species Checklist</w:t>
      </w:r>
      <w:r>
        <w:rPr>
          <w:rStyle w:val="FootnoteReference"/>
        </w:rPr>
        <w:footnoteReference w:id="4"/>
      </w: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856"/>
        <w:gridCol w:w="898"/>
        <w:gridCol w:w="1977"/>
        <w:gridCol w:w="2067"/>
        <w:gridCol w:w="1972"/>
      </w:tblGrid>
      <w:tr w:rsidR="00FF060B" w14:paraId="3C73DC0B" w14:textId="77777777" w:rsidTr="004673C4">
        <w:tc>
          <w:tcPr>
            <w:tcW w:w="4765" w:type="dxa"/>
            <w:gridSpan w:val="2"/>
            <w:vAlign w:val="bottom"/>
          </w:tcPr>
          <w:p w14:paraId="673D0016" w14:textId="6FAEB474" w:rsidR="00FF060B" w:rsidRPr="00FF060B" w:rsidRDefault="00FF060B" w:rsidP="00FF060B">
            <w:pPr>
              <w:spacing w:before="20" w:after="20"/>
              <w:rPr>
                <w:b/>
              </w:rPr>
            </w:pPr>
            <w:r w:rsidRPr="00FF060B">
              <w:rPr>
                <w:b/>
              </w:rPr>
              <w:t>SPECIES</w:t>
            </w:r>
            <w:r w:rsidRPr="00FF060B">
              <w:rPr>
                <w:rStyle w:val="FootnoteReference"/>
                <w:b/>
              </w:rPr>
              <w:footnoteReference w:id="5"/>
            </w:r>
            <w:r w:rsidRPr="00FF060B">
              <w:rPr>
                <w:b/>
              </w:rPr>
              <w:t xml:space="preserve"> IN RESPONSE AREA</w:t>
            </w:r>
            <w:r>
              <w:rPr>
                <w:b/>
              </w:rPr>
              <w:t xml:space="preserve">         </w:t>
            </w:r>
            <w:r w:rsidRPr="00FF060B">
              <w:rPr>
                <w:b/>
              </w:rPr>
              <w:t>Check</w:t>
            </w:r>
          </w:p>
        </w:tc>
        <w:tc>
          <w:tcPr>
            <w:tcW w:w="1980" w:type="dxa"/>
            <w:vAlign w:val="bottom"/>
          </w:tcPr>
          <w:p w14:paraId="3C38E34A" w14:textId="77777777" w:rsidR="00FF060B" w:rsidRDefault="00FF060B" w:rsidP="00FF060B">
            <w:pPr>
              <w:spacing w:before="20" w:after="20"/>
              <w:jc w:val="center"/>
              <w:rPr>
                <w:b/>
              </w:rPr>
            </w:pPr>
            <w:r w:rsidRPr="00FF060B">
              <w:rPr>
                <w:b/>
              </w:rPr>
              <w:t xml:space="preserve">Critical Habitat in </w:t>
            </w:r>
          </w:p>
          <w:p w14:paraId="2A393BB6" w14:textId="45392478" w:rsidR="00FF060B" w:rsidRPr="00FF060B" w:rsidRDefault="00FF060B" w:rsidP="00FF060B">
            <w:pPr>
              <w:spacing w:before="20" w:after="20"/>
              <w:jc w:val="center"/>
              <w:rPr>
                <w:b/>
              </w:rPr>
            </w:pPr>
            <w:r w:rsidRPr="00FF060B">
              <w:rPr>
                <w:b/>
              </w:rPr>
              <w:t>Response Area</w:t>
            </w:r>
            <w:r w:rsidRPr="00FF060B">
              <w:rPr>
                <w:rStyle w:val="FootnoteReference"/>
                <w:b/>
              </w:rPr>
              <w:footnoteReference w:id="6"/>
            </w:r>
          </w:p>
        </w:tc>
        <w:tc>
          <w:tcPr>
            <w:tcW w:w="2070" w:type="dxa"/>
            <w:vAlign w:val="bottom"/>
          </w:tcPr>
          <w:p w14:paraId="0968DD3F" w14:textId="77777777" w:rsidR="00FF060B" w:rsidRDefault="00FF060B" w:rsidP="00FF060B">
            <w:pPr>
              <w:spacing w:before="20" w:after="20"/>
              <w:jc w:val="center"/>
              <w:rPr>
                <w:b/>
              </w:rPr>
            </w:pPr>
            <w:r w:rsidRPr="00FF060B">
              <w:rPr>
                <w:b/>
              </w:rPr>
              <w:t>Response</w:t>
            </w:r>
          </w:p>
          <w:p w14:paraId="70B48849" w14:textId="098CE7BD" w:rsidR="00FF060B" w:rsidRPr="00FF060B" w:rsidRDefault="00FF060B" w:rsidP="00FF060B">
            <w:pPr>
              <w:spacing w:before="20" w:after="20"/>
              <w:jc w:val="center"/>
              <w:rPr>
                <w:b/>
              </w:rPr>
            </w:pPr>
            <w:r w:rsidRPr="00FF060B">
              <w:rPr>
                <w:b/>
              </w:rPr>
              <w:t>Likely to Adversely Affect</w:t>
            </w:r>
            <w:r w:rsidRPr="00FF060B">
              <w:rPr>
                <w:rStyle w:val="FootnoteReference"/>
                <w:b/>
              </w:rPr>
              <w:footnoteReference w:id="7"/>
            </w:r>
          </w:p>
        </w:tc>
        <w:tc>
          <w:tcPr>
            <w:tcW w:w="1975" w:type="dxa"/>
            <w:vAlign w:val="bottom"/>
          </w:tcPr>
          <w:p w14:paraId="55EB728C" w14:textId="77777777" w:rsidR="00FF060B" w:rsidRDefault="00FF060B" w:rsidP="00FF060B">
            <w:pPr>
              <w:spacing w:before="20" w:after="20"/>
              <w:jc w:val="center"/>
              <w:rPr>
                <w:b/>
              </w:rPr>
            </w:pPr>
            <w:r w:rsidRPr="00FF060B">
              <w:rPr>
                <w:b/>
              </w:rPr>
              <w:t xml:space="preserve">Response </w:t>
            </w:r>
          </w:p>
          <w:p w14:paraId="58DD4A2F" w14:textId="69A76570" w:rsidR="00FF060B" w:rsidRPr="00FF060B" w:rsidRDefault="00FF060B" w:rsidP="00FF060B">
            <w:pPr>
              <w:spacing w:before="20" w:after="20"/>
              <w:jc w:val="center"/>
              <w:rPr>
                <w:b/>
              </w:rPr>
            </w:pPr>
            <w:r w:rsidRPr="00FF060B">
              <w:rPr>
                <w:b/>
              </w:rPr>
              <w:t>Not Likely to Adversely Affect</w:t>
            </w:r>
          </w:p>
        </w:tc>
      </w:tr>
      <w:tr w:rsidR="007F7BE1" w14:paraId="092D40A8" w14:textId="77777777" w:rsidTr="00E06A2B">
        <w:tc>
          <w:tcPr>
            <w:tcW w:w="10790" w:type="dxa"/>
            <w:gridSpan w:val="5"/>
            <w:tcBorders>
              <w:bottom w:val="single" w:sz="4" w:space="0" w:color="auto"/>
            </w:tcBorders>
            <w:shd w:val="clear" w:color="auto" w:fill="BFBFBF" w:themeFill="background1" w:themeFillShade="BF"/>
            <w:vAlign w:val="bottom"/>
          </w:tcPr>
          <w:p w14:paraId="3850A741" w14:textId="0B65267E" w:rsidR="007F7BE1" w:rsidRPr="007F7BE1" w:rsidRDefault="007F7BE1" w:rsidP="007F7BE1">
            <w:pPr>
              <w:spacing w:before="20" w:after="20"/>
            </w:pPr>
            <w:r w:rsidRPr="007F7BE1">
              <w:t>Birds</w:t>
            </w:r>
          </w:p>
        </w:tc>
      </w:tr>
      <w:tr w:rsidR="001032A5" w14:paraId="438EC1DE" w14:textId="77777777" w:rsidTr="00E06A2B">
        <w:tc>
          <w:tcPr>
            <w:tcW w:w="3865" w:type="dxa"/>
            <w:tcBorders>
              <w:top w:val="single" w:sz="4" w:space="0" w:color="auto"/>
              <w:bottom w:val="single" w:sz="4" w:space="0" w:color="auto"/>
            </w:tcBorders>
            <w:vAlign w:val="center"/>
          </w:tcPr>
          <w:p w14:paraId="281630EB" w14:textId="4D13A4D7" w:rsidR="001032A5" w:rsidRDefault="00FF060B" w:rsidP="00FF060B">
            <w:pPr>
              <w:spacing w:before="20" w:after="20"/>
            </w:pPr>
            <w:r w:rsidRPr="00FF060B">
              <w:t>Short-tailed albatross (STAL)</w:t>
            </w:r>
          </w:p>
        </w:tc>
        <w:tc>
          <w:tcPr>
            <w:tcW w:w="900" w:type="dxa"/>
            <w:tcBorders>
              <w:top w:val="single" w:sz="4" w:space="0" w:color="auto"/>
              <w:bottom w:val="single" w:sz="4" w:space="0" w:color="auto"/>
            </w:tcBorders>
            <w:vAlign w:val="bottom"/>
          </w:tcPr>
          <w:p w14:paraId="765F7093" w14:textId="77777777" w:rsidR="001032A5" w:rsidRPr="00FF060B" w:rsidRDefault="001032A5"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466EA300" w14:textId="77777777" w:rsidR="001032A5" w:rsidRPr="00FF060B" w:rsidRDefault="001032A5"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1D700A8C" w14:textId="77777777" w:rsidR="001032A5" w:rsidRPr="00FF060B" w:rsidRDefault="001032A5"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E5164A3" w14:textId="50703B05" w:rsidR="001032A5" w:rsidRPr="00FF060B" w:rsidRDefault="001032A5" w:rsidP="00FF060B">
            <w:pPr>
              <w:spacing w:before="20" w:after="20"/>
              <w:jc w:val="center"/>
              <w:rPr>
                <w:b/>
                <w:sz w:val="28"/>
                <w:szCs w:val="28"/>
              </w:rPr>
            </w:pPr>
          </w:p>
        </w:tc>
      </w:tr>
      <w:tr w:rsidR="001032A5" w14:paraId="2D649F88" w14:textId="77777777" w:rsidTr="00E06A2B">
        <w:tc>
          <w:tcPr>
            <w:tcW w:w="3865" w:type="dxa"/>
            <w:tcBorders>
              <w:top w:val="single" w:sz="4" w:space="0" w:color="auto"/>
              <w:bottom w:val="single" w:sz="4" w:space="0" w:color="auto"/>
            </w:tcBorders>
            <w:vAlign w:val="center"/>
          </w:tcPr>
          <w:p w14:paraId="56B036D7" w14:textId="57225184" w:rsidR="001032A5" w:rsidRDefault="00FF060B" w:rsidP="00FF060B">
            <w:pPr>
              <w:tabs>
                <w:tab w:val="center" w:pos="971"/>
              </w:tabs>
              <w:spacing w:before="20" w:after="20"/>
            </w:pPr>
            <w:r w:rsidRPr="00FF060B">
              <w:t>Steller’s eider (STEI)</w:t>
            </w:r>
          </w:p>
        </w:tc>
        <w:tc>
          <w:tcPr>
            <w:tcW w:w="900" w:type="dxa"/>
            <w:tcBorders>
              <w:top w:val="single" w:sz="4" w:space="0" w:color="auto"/>
              <w:bottom w:val="single" w:sz="4" w:space="0" w:color="auto"/>
            </w:tcBorders>
            <w:vAlign w:val="bottom"/>
          </w:tcPr>
          <w:p w14:paraId="4134C41A" w14:textId="77777777" w:rsidR="001032A5" w:rsidRPr="00FF060B" w:rsidRDefault="001032A5"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2053E5CD" w14:textId="77777777" w:rsidR="001032A5" w:rsidRPr="00FF060B" w:rsidRDefault="001032A5"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4DA3A078" w14:textId="77777777" w:rsidR="001032A5" w:rsidRPr="00FF060B" w:rsidRDefault="001032A5"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195001E0" w14:textId="6A29C5A7" w:rsidR="001032A5" w:rsidRPr="00FF060B" w:rsidRDefault="001032A5" w:rsidP="00FF060B">
            <w:pPr>
              <w:spacing w:before="20" w:after="20"/>
              <w:jc w:val="center"/>
              <w:rPr>
                <w:b/>
                <w:sz w:val="28"/>
                <w:szCs w:val="28"/>
              </w:rPr>
            </w:pPr>
          </w:p>
        </w:tc>
      </w:tr>
      <w:tr w:rsidR="001032A5" w14:paraId="332D1BA3" w14:textId="77777777" w:rsidTr="00E06A2B">
        <w:tc>
          <w:tcPr>
            <w:tcW w:w="3865" w:type="dxa"/>
            <w:tcBorders>
              <w:top w:val="single" w:sz="4" w:space="0" w:color="auto"/>
              <w:bottom w:val="single" w:sz="4" w:space="0" w:color="auto"/>
            </w:tcBorders>
            <w:vAlign w:val="center"/>
          </w:tcPr>
          <w:p w14:paraId="0848DDE1" w14:textId="0DEA2AA0" w:rsidR="001032A5" w:rsidRDefault="00FF060B" w:rsidP="00FF060B">
            <w:pPr>
              <w:spacing w:before="20" w:after="20"/>
            </w:pPr>
            <w:r w:rsidRPr="00FF060B">
              <w:t>Spectacled eider (SPEI)</w:t>
            </w:r>
          </w:p>
        </w:tc>
        <w:tc>
          <w:tcPr>
            <w:tcW w:w="900" w:type="dxa"/>
            <w:tcBorders>
              <w:top w:val="single" w:sz="4" w:space="0" w:color="auto"/>
              <w:bottom w:val="single" w:sz="4" w:space="0" w:color="auto"/>
            </w:tcBorders>
            <w:vAlign w:val="bottom"/>
          </w:tcPr>
          <w:p w14:paraId="6E74C06D" w14:textId="77777777" w:rsidR="001032A5" w:rsidRPr="00FF060B" w:rsidRDefault="001032A5"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1006FE93" w14:textId="77777777" w:rsidR="001032A5" w:rsidRPr="00FF060B" w:rsidRDefault="001032A5"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7761134F" w14:textId="77777777" w:rsidR="001032A5" w:rsidRPr="00FF060B" w:rsidRDefault="001032A5"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22EA998" w14:textId="1758D244" w:rsidR="001032A5" w:rsidRPr="00FF060B" w:rsidRDefault="001032A5" w:rsidP="00FF060B">
            <w:pPr>
              <w:spacing w:before="20" w:after="20"/>
              <w:jc w:val="center"/>
              <w:rPr>
                <w:b/>
                <w:sz w:val="28"/>
                <w:szCs w:val="28"/>
              </w:rPr>
            </w:pPr>
          </w:p>
        </w:tc>
      </w:tr>
      <w:tr w:rsidR="001032A5" w14:paraId="514ADC10" w14:textId="77777777" w:rsidTr="00E06A2B">
        <w:tc>
          <w:tcPr>
            <w:tcW w:w="3865" w:type="dxa"/>
            <w:tcBorders>
              <w:top w:val="single" w:sz="4" w:space="0" w:color="auto"/>
              <w:bottom w:val="single" w:sz="4" w:space="0" w:color="auto"/>
            </w:tcBorders>
            <w:vAlign w:val="center"/>
          </w:tcPr>
          <w:p w14:paraId="648A19E0" w14:textId="77777777" w:rsidR="001032A5" w:rsidRDefault="001032A5" w:rsidP="00FF060B">
            <w:pPr>
              <w:spacing w:before="20" w:after="20"/>
            </w:pPr>
          </w:p>
        </w:tc>
        <w:tc>
          <w:tcPr>
            <w:tcW w:w="900" w:type="dxa"/>
            <w:tcBorders>
              <w:top w:val="single" w:sz="4" w:space="0" w:color="auto"/>
              <w:bottom w:val="single" w:sz="4" w:space="0" w:color="auto"/>
            </w:tcBorders>
            <w:vAlign w:val="bottom"/>
          </w:tcPr>
          <w:p w14:paraId="210F822A" w14:textId="77777777" w:rsidR="001032A5" w:rsidRPr="00FF060B" w:rsidRDefault="001032A5"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6B014C4A" w14:textId="77777777" w:rsidR="001032A5" w:rsidRPr="00FF060B" w:rsidRDefault="001032A5"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2BD89437" w14:textId="77777777" w:rsidR="001032A5" w:rsidRPr="00FF060B" w:rsidRDefault="001032A5"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2EBADA06" w14:textId="4E945CAE" w:rsidR="001032A5" w:rsidRPr="00FF060B" w:rsidRDefault="001032A5" w:rsidP="00FF060B">
            <w:pPr>
              <w:spacing w:before="20" w:after="20"/>
              <w:jc w:val="center"/>
              <w:rPr>
                <w:b/>
                <w:sz w:val="28"/>
                <w:szCs w:val="28"/>
              </w:rPr>
            </w:pPr>
          </w:p>
        </w:tc>
      </w:tr>
      <w:tr w:rsidR="007F7BE1" w14:paraId="48E8375E" w14:textId="77777777" w:rsidTr="00E06A2B">
        <w:tc>
          <w:tcPr>
            <w:tcW w:w="10790" w:type="dxa"/>
            <w:gridSpan w:val="5"/>
            <w:tcBorders>
              <w:top w:val="single" w:sz="4" w:space="0" w:color="auto"/>
              <w:bottom w:val="single" w:sz="4" w:space="0" w:color="auto"/>
            </w:tcBorders>
            <w:shd w:val="clear" w:color="auto" w:fill="BFBFBF" w:themeFill="background1" w:themeFillShade="BF"/>
            <w:vAlign w:val="center"/>
          </w:tcPr>
          <w:p w14:paraId="10D7FBEC" w14:textId="3135C8CC" w:rsidR="007F7BE1" w:rsidRPr="007F7BE1" w:rsidRDefault="007F7BE1" w:rsidP="007F7BE1">
            <w:pPr>
              <w:spacing w:before="20" w:after="20"/>
            </w:pPr>
            <w:r>
              <w:t>Mammals</w:t>
            </w:r>
          </w:p>
        </w:tc>
      </w:tr>
      <w:tr w:rsidR="001032A5" w14:paraId="272A9B4B" w14:textId="77777777" w:rsidTr="00E06A2B">
        <w:tc>
          <w:tcPr>
            <w:tcW w:w="3865" w:type="dxa"/>
            <w:tcBorders>
              <w:top w:val="single" w:sz="4" w:space="0" w:color="auto"/>
              <w:bottom w:val="single" w:sz="4" w:space="0" w:color="auto"/>
            </w:tcBorders>
            <w:vAlign w:val="center"/>
          </w:tcPr>
          <w:p w14:paraId="0FA0F88E" w14:textId="69D3F45D" w:rsidR="001032A5" w:rsidRDefault="00FF060B" w:rsidP="00FF060B">
            <w:pPr>
              <w:spacing w:before="20" w:after="20"/>
            </w:pPr>
            <w:r w:rsidRPr="00FF060B">
              <w:t>Steller sea lion (STSL) (Western AK)</w:t>
            </w:r>
          </w:p>
        </w:tc>
        <w:tc>
          <w:tcPr>
            <w:tcW w:w="900" w:type="dxa"/>
            <w:tcBorders>
              <w:top w:val="single" w:sz="4" w:space="0" w:color="auto"/>
              <w:bottom w:val="single" w:sz="4" w:space="0" w:color="auto"/>
            </w:tcBorders>
            <w:vAlign w:val="bottom"/>
          </w:tcPr>
          <w:p w14:paraId="2D6C062D" w14:textId="77777777" w:rsidR="001032A5" w:rsidRPr="00FF060B" w:rsidRDefault="001032A5"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2435B4BB" w14:textId="77777777" w:rsidR="001032A5" w:rsidRPr="00FF060B" w:rsidRDefault="001032A5"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3B632F3E" w14:textId="77777777" w:rsidR="001032A5" w:rsidRPr="00FF060B" w:rsidRDefault="001032A5"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7183809" w14:textId="77777777" w:rsidR="001032A5" w:rsidRPr="00FF060B" w:rsidRDefault="001032A5" w:rsidP="00FF060B">
            <w:pPr>
              <w:spacing w:before="20" w:after="20"/>
              <w:jc w:val="center"/>
              <w:rPr>
                <w:b/>
                <w:sz w:val="28"/>
                <w:szCs w:val="28"/>
              </w:rPr>
            </w:pPr>
          </w:p>
        </w:tc>
      </w:tr>
      <w:tr w:rsidR="00FF060B" w14:paraId="3471A446" w14:textId="77777777" w:rsidTr="00E06A2B">
        <w:tc>
          <w:tcPr>
            <w:tcW w:w="3865" w:type="dxa"/>
            <w:tcBorders>
              <w:top w:val="single" w:sz="4" w:space="0" w:color="auto"/>
              <w:bottom w:val="single" w:sz="4" w:space="0" w:color="auto"/>
            </w:tcBorders>
            <w:vAlign w:val="center"/>
          </w:tcPr>
          <w:p w14:paraId="1A95F541" w14:textId="3192499C" w:rsidR="00FF060B" w:rsidRDefault="00FF060B" w:rsidP="00FF060B">
            <w:pPr>
              <w:spacing w:before="20" w:after="20"/>
            </w:pPr>
            <w:r w:rsidRPr="00FF060B">
              <w:t>Bowhead whale (BOWH)</w:t>
            </w:r>
          </w:p>
        </w:tc>
        <w:tc>
          <w:tcPr>
            <w:tcW w:w="900" w:type="dxa"/>
            <w:tcBorders>
              <w:top w:val="single" w:sz="4" w:space="0" w:color="auto"/>
              <w:bottom w:val="single" w:sz="4" w:space="0" w:color="auto"/>
            </w:tcBorders>
            <w:vAlign w:val="bottom"/>
          </w:tcPr>
          <w:p w14:paraId="05EE7311"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27C10C59"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34037C83"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04CC80B0" w14:textId="15DBFB0A" w:rsidR="00FF060B" w:rsidRPr="00FF060B" w:rsidRDefault="00FF060B" w:rsidP="00FF060B">
            <w:pPr>
              <w:spacing w:before="20" w:after="20"/>
              <w:jc w:val="center"/>
              <w:rPr>
                <w:b/>
                <w:sz w:val="28"/>
                <w:szCs w:val="28"/>
              </w:rPr>
            </w:pPr>
          </w:p>
        </w:tc>
      </w:tr>
      <w:tr w:rsidR="00FF060B" w14:paraId="4DFF7059" w14:textId="77777777" w:rsidTr="00E06A2B">
        <w:tc>
          <w:tcPr>
            <w:tcW w:w="3865" w:type="dxa"/>
            <w:tcBorders>
              <w:top w:val="single" w:sz="4" w:space="0" w:color="auto"/>
              <w:bottom w:val="single" w:sz="4" w:space="0" w:color="auto"/>
            </w:tcBorders>
            <w:vAlign w:val="center"/>
          </w:tcPr>
          <w:p w14:paraId="06B7DE16" w14:textId="6297506F" w:rsidR="00FF060B" w:rsidRDefault="00FF060B" w:rsidP="00FF060B">
            <w:pPr>
              <w:tabs>
                <w:tab w:val="center" w:pos="971"/>
              </w:tabs>
              <w:spacing w:before="20" w:after="20"/>
            </w:pPr>
            <w:r w:rsidRPr="00FF060B">
              <w:t>Cook Inlet beluga whale (CIBW)</w:t>
            </w:r>
          </w:p>
        </w:tc>
        <w:tc>
          <w:tcPr>
            <w:tcW w:w="900" w:type="dxa"/>
            <w:tcBorders>
              <w:top w:val="single" w:sz="4" w:space="0" w:color="auto"/>
              <w:bottom w:val="single" w:sz="4" w:space="0" w:color="auto"/>
            </w:tcBorders>
            <w:vAlign w:val="bottom"/>
          </w:tcPr>
          <w:p w14:paraId="56CF9E80"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76006A4A"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08FA9844"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10B01417" w14:textId="253658E7" w:rsidR="00FF060B" w:rsidRPr="00FF060B" w:rsidRDefault="00FF060B" w:rsidP="00FF060B">
            <w:pPr>
              <w:spacing w:before="20" w:after="20"/>
              <w:jc w:val="center"/>
              <w:rPr>
                <w:b/>
                <w:sz w:val="28"/>
                <w:szCs w:val="28"/>
              </w:rPr>
            </w:pPr>
          </w:p>
        </w:tc>
      </w:tr>
      <w:tr w:rsidR="00FF060B" w14:paraId="5B77BB8F" w14:textId="77777777" w:rsidTr="00E06A2B">
        <w:tc>
          <w:tcPr>
            <w:tcW w:w="3865" w:type="dxa"/>
            <w:tcBorders>
              <w:top w:val="single" w:sz="4" w:space="0" w:color="auto"/>
              <w:bottom w:val="single" w:sz="4" w:space="0" w:color="auto"/>
            </w:tcBorders>
            <w:vAlign w:val="center"/>
          </w:tcPr>
          <w:p w14:paraId="5B85F6CC" w14:textId="7B5790A3" w:rsidR="00FF060B" w:rsidRDefault="00FF060B" w:rsidP="00FF060B">
            <w:pPr>
              <w:spacing w:before="20" w:after="20"/>
            </w:pPr>
            <w:r w:rsidRPr="00FF060B">
              <w:t>Ringed seal (RISE)</w:t>
            </w:r>
          </w:p>
        </w:tc>
        <w:tc>
          <w:tcPr>
            <w:tcW w:w="900" w:type="dxa"/>
            <w:tcBorders>
              <w:top w:val="single" w:sz="4" w:space="0" w:color="auto"/>
              <w:bottom w:val="single" w:sz="4" w:space="0" w:color="auto"/>
            </w:tcBorders>
            <w:vAlign w:val="bottom"/>
          </w:tcPr>
          <w:p w14:paraId="3D59E29A"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3C56F667"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6F3799B1"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4310180E" w14:textId="460ECB47" w:rsidR="00FF060B" w:rsidRPr="00FF060B" w:rsidRDefault="00FF060B" w:rsidP="00FF060B">
            <w:pPr>
              <w:spacing w:before="20" w:after="20"/>
              <w:jc w:val="center"/>
              <w:rPr>
                <w:b/>
                <w:sz w:val="28"/>
                <w:szCs w:val="28"/>
              </w:rPr>
            </w:pPr>
          </w:p>
        </w:tc>
      </w:tr>
      <w:tr w:rsidR="00FF060B" w14:paraId="3A85CB8D" w14:textId="77777777" w:rsidTr="00E06A2B">
        <w:tc>
          <w:tcPr>
            <w:tcW w:w="3865" w:type="dxa"/>
            <w:tcBorders>
              <w:top w:val="single" w:sz="4" w:space="0" w:color="auto"/>
              <w:bottom w:val="single" w:sz="4" w:space="0" w:color="auto"/>
            </w:tcBorders>
            <w:vAlign w:val="center"/>
          </w:tcPr>
          <w:p w14:paraId="1B633B10" w14:textId="5FB4604C" w:rsidR="00FF060B" w:rsidRDefault="00FF060B" w:rsidP="00FF060B">
            <w:pPr>
              <w:spacing w:before="20" w:after="20"/>
            </w:pPr>
            <w:r w:rsidRPr="00FF060B">
              <w:t>Bearded seal (BESE)</w:t>
            </w:r>
          </w:p>
        </w:tc>
        <w:tc>
          <w:tcPr>
            <w:tcW w:w="900" w:type="dxa"/>
            <w:tcBorders>
              <w:top w:val="single" w:sz="4" w:space="0" w:color="auto"/>
              <w:bottom w:val="single" w:sz="4" w:space="0" w:color="auto"/>
            </w:tcBorders>
            <w:vAlign w:val="bottom"/>
          </w:tcPr>
          <w:p w14:paraId="48DD8DAF"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7691473D"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3E66F91B"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0F6F43B9" w14:textId="1254233C" w:rsidR="00FF060B" w:rsidRPr="00FF060B" w:rsidRDefault="00FF060B" w:rsidP="00FF060B">
            <w:pPr>
              <w:spacing w:before="20" w:after="20"/>
              <w:jc w:val="center"/>
              <w:rPr>
                <w:b/>
                <w:sz w:val="28"/>
                <w:szCs w:val="28"/>
              </w:rPr>
            </w:pPr>
          </w:p>
        </w:tc>
      </w:tr>
      <w:tr w:rsidR="00FF060B" w14:paraId="2B4F248E" w14:textId="77777777" w:rsidTr="00E06A2B">
        <w:tc>
          <w:tcPr>
            <w:tcW w:w="3865" w:type="dxa"/>
            <w:tcBorders>
              <w:top w:val="single" w:sz="4" w:space="0" w:color="auto"/>
              <w:bottom w:val="single" w:sz="4" w:space="0" w:color="auto"/>
            </w:tcBorders>
            <w:vAlign w:val="center"/>
          </w:tcPr>
          <w:p w14:paraId="39DEB4AB" w14:textId="680570A5" w:rsidR="00FF060B" w:rsidRDefault="00FF060B" w:rsidP="00FF060B">
            <w:pPr>
              <w:spacing w:before="20" w:after="20"/>
            </w:pPr>
            <w:r w:rsidRPr="00FF060B">
              <w:t>Fin whale (FIWH)</w:t>
            </w:r>
          </w:p>
        </w:tc>
        <w:tc>
          <w:tcPr>
            <w:tcW w:w="900" w:type="dxa"/>
            <w:tcBorders>
              <w:top w:val="single" w:sz="4" w:space="0" w:color="auto"/>
              <w:bottom w:val="single" w:sz="4" w:space="0" w:color="auto"/>
            </w:tcBorders>
            <w:vAlign w:val="bottom"/>
          </w:tcPr>
          <w:p w14:paraId="2FC5D2CC"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5334AB4F"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269CCF51"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8CA1331" w14:textId="2CCCC973" w:rsidR="00FF060B" w:rsidRPr="00FF060B" w:rsidRDefault="00FF060B" w:rsidP="00FF060B">
            <w:pPr>
              <w:spacing w:before="20" w:after="20"/>
              <w:jc w:val="center"/>
              <w:rPr>
                <w:b/>
                <w:sz w:val="28"/>
                <w:szCs w:val="28"/>
              </w:rPr>
            </w:pPr>
          </w:p>
        </w:tc>
      </w:tr>
      <w:tr w:rsidR="00FF060B" w14:paraId="19A908D3" w14:textId="77777777" w:rsidTr="00E06A2B">
        <w:tc>
          <w:tcPr>
            <w:tcW w:w="3865" w:type="dxa"/>
            <w:tcBorders>
              <w:top w:val="single" w:sz="4" w:space="0" w:color="auto"/>
              <w:bottom w:val="single" w:sz="4" w:space="0" w:color="auto"/>
            </w:tcBorders>
            <w:vAlign w:val="center"/>
          </w:tcPr>
          <w:p w14:paraId="163A28B1" w14:textId="58B87B38" w:rsidR="00FF060B" w:rsidRDefault="00FF060B" w:rsidP="00FF060B">
            <w:pPr>
              <w:spacing w:before="20" w:after="20"/>
            </w:pPr>
            <w:r w:rsidRPr="00FF060B">
              <w:t>Humpback whale (HUWH)</w:t>
            </w:r>
          </w:p>
        </w:tc>
        <w:tc>
          <w:tcPr>
            <w:tcW w:w="900" w:type="dxa"/>
            <w:tcBorders>
              <w:top w:val="single" w:sz="4" w:space="0" w:color="auto"/>
              <w:bottom w:val="single" w:sz="4" w:space="0" w:color="auto"/>
            </w:tcBorders>
            <w:vAlign w:val="bottom"/>
          </w:tcPr>
          <w:p w14:paraId="5037BE41"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058AA70C"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33372C43"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6A9C2F4" w14:textId="0240F0AA" w:rsidR="00FF060B" w:rsidRPr="00FF060B" w:rsidRDefault="00FF060B" w:rsidP="00FF060B">
            <w:pPr>
              <w:spacing w:before="20" w:after="20"/>
              <w:jc w:val="center"/>
              <w:rPr>
                <w:b/>
                <w:sz w:val="28"/>
                <w:szCs w:val="28"/>
              </w:rPr>
            </w:pPr>
          </w:p>
        </w:tc>
      </w:tr>
      <w:tr w:rsidR="00FF060B" w14:paraId="3B72BD0F" w14:textId="77777777" w:rsidTr="00E06A2B">
        <w:tc>
          <w:tcPr>
            <w:tcW w:w="3865" w:type="dxa"/>
            <w:tcBorders>
              <w:top w:val="single" w:sz="4" w:space="0" w:color="auto"/>
              <w:bottom w:val="single" w:sz="4" w:space="0" w:color="auto"/>
            </w:tcBorders>
            <w:vAlign w:val="center"/>
          </w:tcPr>
          <w:p w14:paraId="04C435A3" w14:textId="0F4F63E4" w:rsidR="00FF060B" w:rsidRDefault="00FF060B" w:rsidP="00FF060B">
            <w:pPr>
              <w:spacing w:before="20" w:after="20"/>
            </w:pPr>
            <w:r w:rsidRPr="00FF060B">
              <w:t>Sperm whale (SPWH)</w:t>
            </w:r>
          </w:p>
        </w:tc>
        <w:tc>
          <w:tcPr>
            <w:tcW w:w="900" w:type="dxa"/>
            <w:tcBorders>
              <w:top w:val="single" w:sz="4" w:space="0" w:color="auto"/>
              <w:bottom w:val="single" w:sz="4" w:space="0" w:color="auto"/>
            </w:tcBorders>
            <w:vAlign w:val="bottom"/>
          </w:tcPr>
          <w:p w14:paraId="764A5D6B"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1DEEBC59"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6ABC5A27"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6DB705E" w14:textId="11377C9A" w:rsidR="00FF060B" w:rsidRPr="00FF060B" w:rsidRDefault="00FF060B" w:rsidP="00FF060B">
            <w:pPr>
              <w:spacing w:before="20" w:after="20"/>
              <w:jc w:val="center"/>
              <w:rPr>
                <w:b/>
                <w:sz w:val="28"/>
                <w:szCs w:val="28"/>
              </w:rPr>
            </w:pPr>
          </w:p>
        </w:tc>
      </w:tr>
      <w:tr w:rsidR="00FF060B" w14:paraId="146DFC71" w14:textId="77777777" w:rsidTr="00E06A2B">
        <w:tc>
          <w:tcPr>
            <w:tcW w:w="3865" w:type="dxa"/>
            <w:tcBorders>
              <w:top w:val="single" w:sz="4" w:space="0" w:color="auto"/>
              <w:bottom w:val="single" w:sz="4" w:space="0" w:color="auto"/>
            </w:tcBorders>
            <w:vAlign w:val="center"/>
          </w:tcPr>
          <w:p w14:paraId="7E4C9E99" w14:textId="7F6F6BF5" w:rsidR="00FF060B" w:rsidRDefault="00FF060B" w:rsidP="00FF060B">
            <w:pPr>
              <w:spacing w:before="20" w:after="20"/>
            </w:pPr>
            <w:r w:rsidRPr="00FF060B">
              <w:t>Blue whale (BLWH)</w:t>
            </w:r>
          </w:p>
        </w:tc>
        <w:tc>
          <w:tcPr>
            <w:tcW w:w="900" w:type="dxa"/>
            <w:tcBorders>
              <w:top w:val="single" w:sz="4" w:space="0" w:color="auto"/>
              <w:bottom w:val="single" w:sz="4" w:space="0" w:color="auto"/>
            </w:tcBorders>
            <w:vAlign w:val="bottom"/>
          </w:tcPr>
          <w:p w14:paraId="5C6D41CD"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668236CD"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2C7D54CE"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F2B1FC0" w14:textId="07DF993F" w:rsidR="00FF060B" w:rsidRPr="00FF060B" w:rsidRDefault="00FF060B" w:rsidP="00FF060B">
            <w:pPr>
              <w:spacing w:before="20" w:after="20"/>
              <w:jc w:val="center"/>
              <w:rPr>
                <w:b/>
                <w:sz w:val="28"/>
                <w:szCs w:val="28"/>
              </w:rPr>
            </w:pPr>
          </w:p>
        </w:tc>
      </w:tr>
      <w:tr w:rsidR="00FF060B" w14:paraId="5E12CE47" w14:textId="77777777" w:rsidTr="00E06A2B">
        <w:tc>
          <w:tcPr>
            <w:tcW w:w="3865" w:type="dxa"/>
            <w:tcBorders>
              <w:top w:val="single" w:sz="4" w:space="0" w:color="auto"/>
              <w:bottom w:val="single" w:sz="4" w:space="0" w:color="auto"/>
            </w:tcBorders>
            <w:vAlign w:val="center"/>
          </w:tcPr>
          <w:p w14:paraId="5A7A3FE9" w14:textId="45D9C295" w:rsidR="00FF060B" w:rsidRDefault="00FF060B" w:rsidP="00FF060B">
            <w:pPr>
              <w:spacing w:before="20" w:after="20"/>
            </w:pPr>
            <w:r w:rsidRPr="00FF060B">
              <w:t>North Pacific right whale (NPRW)</w:t>
            </w:r>
          </w:p>
        </w:tc>
        <w:tc>
          <w:tcPr>
            <w:tcW w:w="900" w:type="dxa"/>
            <w:tcBorders>
              <w:top w:val="single" w:sz="4" w:space="0" w:color="auto"/>
              <w:bottom w:val="single" w:sz="4" w:space="0" w:color="auto"/>
            </w:tcBorders>
            <w:vAlign w:val="bottom"/>
          </w:tcPr>
          <w:p w14:paraId="1EF2A4B7"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5DA5B681"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39574B48"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64EFC985" w14:textId="06CD3674" w:rsidR="00FF060B" w:rsidRPr="00FF060B" w:rsidRDefault="00FF060B" w:rsidP="00FF060B">
            <w:pPr>
              <w:spacing w:before="20" w:after="20"/>
              <w:jc w:val="center"/>
              <w:rPr>
                <w:b/>
                <w:sz w:val="28"/>
                <w:szCs w:val="28"/>
              </w:rPr>
            </w:pPr>
          </w:p>
        </w:tc>
      </w:tr>
      <w:tr w:rsidR="00FF060B" w14:paraId="4E58D378" w14:textId="77777777" w:rsidTr="00E06A2B">
        <w:tc>
          <w:tcPr>
            <w:tcW w:w="3865" w:type="dxa"/>
            <w:tcBorders>
              <w:top w:val="single" w:sz="4" w:space="0" w:color="auto"/>
              <w:bottom w:val="single" w:sz="4" w:space="0" w:color="auto"/>
            </w:tcBorders>
            <w:vAlign w:val="center"/>
          </w:tcPr>
          <w:p w14:paraId="12806744" w14:textId="67BB8DF3" w:rsidR="00FF060B" w:rsidRDefault="00FF060B" w:rsidP="00FF060B">
            <w:pPr>
              <w:spacing w:before="20" w:after="20"/>
            </w:pPr>
            <w:r w:rsidRPr="00FF060B">
              <w:t>Sei whale (SEWH)</w:t>
            </w:r>
          </w:p>
        </w:tc>
        <w:tc>
          <w:tcPr>
            <w:tcW w:w="900" w:type="dxa"/>
            <w:tcBorders>
              <w:top w:val="single" w:sz="4" w:space="0" w:color="auto"/>
              <w:bottom w:val="single" w:sz="4" w:space="0" w:color="auto"/>
            </w:tcBorders>
            <w:vAlign w:val="bottom"/>
          </w:tcPr>
          <w:p w14:paraId="63065DA3"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0643306D"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5AA582E3"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1A9B2EA3" w14:textId="572B2D56" w:rsidR="00FF060B" w:rsidRPr="00FF060B" w:rsidRDefault="00FF060B" w:rsidP="00FF060B">
            <w:pPr>
              <w:spacing w:before="20" w:after="20"/>
              <w:jc w:val="center"/>
              <w:rPr>
                <w:b/>
                <w:sz w:val="28"/>
                <w:szCs w:val="28"/>
              </w:rPr>
            </w:pPr>
          </w:p>
        </w:tc>
      </w:tr>
      <w:tr w:rsidR="00FF060B" w14:paraId="6A6888F6" w14:textId="77777777" w:rsidTr="00E06A2B">
        <w:tc>
          <w:tcPr>
            <w:tcW w:w="3865" w:type="dxa"/>
            <w:tcBorders>
              <w:top w:val="single" w:sz="4" w:space="0" w:color="auto"/>
              <w:bottom w:val="single" w:sz="4" w:space="0" w:color="auto"/>
            </w:tcBorders>
            <w:vAlign w:val="center"/>
          </w:tcPr>
          <w:p w14:paraId="40B57B89" w14:textId="414E38C1" w:rsidR="00FF060B" w:rsidRDefault="00FF060B" w:rsidP="00FF060B">
            <w:pPr>
              <w:spacing w:before="20" w:after="20"/>
            </w:pPr>
            <w:r w:rsidRPr="00FF060B">
              <w:t>Sea otter (SEOT) (Southwest AK)</w:t>
            </w:r>
          </w:p>
        </w:tc>
        <w:tc>
          <w:tcPr>
            <w:tcW w:w="900" w:type="dxa"/>
            <w:tcBorders>
              <w:top w:val="single" w:sz="4" w:space="0" w:color="auto"/>
              <w:bottom w:val="single" w:sz="4" w:space="0" w:color="auto"/>
            </w:tcBorders>
            <w:vAlign w:val="bottom"/>
          </w:tcPr>
          <w:p w14:paraId="0D51018D"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77B53C56"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7ED89F55"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76575E4" w14:textId="2467BF8A" w:rsidR="00FF060B" w:rsidRPr="00FF060B" w:rsidRDefault="00FF060B" w:rsidP="00FF060B">
            <w:pPr>
              <w:spacing w:before="20" w:after="20"/>
              <w:jc w:val="center"/>
              <w:rPr>
                <w:b/>
                <w:sz w:val="28"/>
                <w:szCs w:val="28"/>
              </w:rPr>
            </w:pPr>
          </w:p>
        </w:tc>
      </w:tr>
      <w:tr w:rsidR="00FF060B" w14:paraId="5A0B0CBD" w14:textId="77777777" w:rsidTr="00E06A2B">
        <w:tc>
          <w:tcPr>
            <w:tcW w:w="3865" w:type="dxa"/>
            <w:tcBorders>
              <w:top w:val="single" w:sz="4" w:space="0" w:color="auto"/>
              <w:bottom w:val="single" w:sz="4" w:space="0" w:color="auto"/>
            </w:tcBorders>
            <w:vAlign w:val="center"/>
          </w:tcPr>
          <w:p w14:paraId="475B3D1A" w14:textId="4D2FBDCE" w:rsidR="00FF060B" w:rsidRDefault="00FF060B" w:rsidP="00FF060B">
            <w:pPr>
              <w:spacing w:before="20" w:after="20"/>
            </w:pPr>
            <w:r w:rsidRPr="00FF060B">
              <w:t>Polar bear (POBE)</w:t>
            </w:r>
          </w:p>
        </w:tc>
        <w:tc>
          <w:tcPr>
            <w:tcW w:w="900" w:type="dxa"/>
            <w:tcBorders>
              <w:top w:val="single" w:sz="4" w:space="0" w:color="auto"/>
              <w:bottom w:val="single" w:sz="4" w:space="0" w:color="auto"/>
            </w:tcBorders>
            <w:vAlign w:val="bottom"/>
          </w:tcPr>
          <w:p w14:paraId="1243F254"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53B438DC"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43F6408A"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916C832" w14:textId="57FFF33B" w:rsidR="00FF060B" w:rsidRPr="00FF060B" w:rsidRDefault="00FF060B" w:rsidP="00FF060B">
            <w:pPr>
              <w:spacing w:before="20" w:after="20"/>
              <w:jc w:val="center"/>
              <w:rPr>
                <w:b/>
                <w:sz w:val="28"/>
                <w:szCs w:val="28"/>
              </w:rPr>
            </w:pPr>
          </w:p>
        </w:tc>
      </w:tr>
      <w:tr w:rsidR="00FF060B" w14:paraId="7285828B" w14:textId="77777777" w:rsidTr="00E06A2B">
        <w:tc>
          <w:tcPr>
            <w:tcW w:w="3865" w:type="dxa"/>
            <w:tcBorders>
              <w:top w:val="single" w:sz="4" w:space="0" w:color="auto"/>
              <w:bottom w:val="single" w:sz="4" w:space="0" w:color="auto"/>
            </w:tcBorders>
            <w:vAlign w:val="center"/>
          </w:tcPr>
          <w:p w14:paraId="74F4A20C" w14:textId="77777777" w:rsidR="00FF060B" w:rsidRDefault="00FF060B" w:rsidP="00FF060B">
            <w:pPr>
              <w:spacing w:before="20" w:after="20"/>
            </w:pPr>
          </w:p>
        </w:tc>
        <w:tc>
          <w:tcPr>
            <w:tcW w:w="900" w:type="dxa"/>
            <w:tcBorders>
              <w:top w:val="single" w:sz="4" w:space="0" w:color="auto"/>
              <w:bottom w:val="single" w:sz="4" w:space="0" w:color="auto"/>
            </w:tcBorders>
            <w:vAlign w:val="bottom"/>
          </w:tcPr>
          <w:p w14:paraId="67F99C12"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6DE5462A"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0FC19B1E"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11688A12" w14:textId="145DF63B" w:rsidR="00FF060B" w:rsidRPr="00FF060B" w:rsidRDefault="00FF060B" w:rsidP="00FF060B">
            <w:pPr>
              <w:spacing w:before="20" w:after="20"/>
              <w:jc w:val="center"/>
              <w:rPr>
                <w:b/>
                <w:sz w:val="28"/>
                <w:szCs w:val="28"/>
              </w:rPr>
            </w:pPr>
          </w:p>
        </w:tc>
      </w:tr>
      <w:tr w:rsidR="007F7BE1" w14:paraId="212A9CBB" w14:textId="77777777" w:rsidTr="00E06A2B">
        <w:tc>
          <w:tcPr>
            <w:tcW w:w="10790" w:type="dxa"/>
            <w:gridSpan w:val="5"/>
            <w:tcBorders>
              <w:top w:val="single" w:sz="4" w:space="0" w:color="auto"/>
              <w:bottom w:val="single" w:sz="4" w:space="0" w:color="auto"/>
            </w:tcBorders>
            <w:shd w:val="clear" w:color="auto" w:fill="BFBFBF" w:themeFill="background1" w:themeFillShade="BF"/>
            <w:vAlign w:val="center"/>
          </w:tcPr>
          <w:p w14:paraId="47B90CBD" w14:textId="4E785423" w:rsidR="007F7BE1" w:rsidRPr="007F7BE1" w:rsidRDefault="007F7BE1" w:rsidP="007F7BE1">
            <w:pPr>
              <w:tabs>
                <w:tab w:val="center" w:pos="971"/>
              </w:tabs>
              <w:spacing w:before="20" w:after="20"/>
            </w:pPr>
            <w:r>
              <w:t>Other</w:t>
            </w:r>
          </w:p>
        </w:tc>
      </w:tr>
      <w:tr w:rsidR="00FF060B" w14:paraId="23D7C08B" w14:textId="77777777" w:rsidTr="00E06A2B">
        <w:tc>
          <w:tcPr>
            <w:tcW w:w="3865" w:type="dxa"/>
            <w:tcBorders>
              <w:top w:val="single" w:sz="4" w:space="0" w:color="auto"/>
              <w:bottom w:val="single" w:sz="4" w:space="0" w:color="auto"/>
            </w:tcBorders>
            <w:vAlign w:val="center"/>
          </w:tcPr>
          <w:p w14:paraId="7ACB8540" w14:textId="77777777" w:rsidR="00FF060B" w:rsidRDefault="00FF060B" w:rsidP="00FF060B">
            <w:pPr>
              <w:spacing w:before="20" w:after="20"/>
            </w:pPr>
          </w:p>
        </w:tc>
        <w:tc>
          <w:tcPr>
            <w:tcW w:w="900" w:type="dxa"/>
            <w:tcBorders>
              <w:top w:val="single" w:sz="4" w:space="0" w:color="auto"/>
              <w:bottom w:val="single" w:sz="4" w:space="0" w:color="auto"/>
            </w:tcBorders>
            <w:vAlign w:val="bottom"/>
          </w:tcPr>
          <w:p w14:paraId="6CC3E7DA"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32A27CEC"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1E9F44C6"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F1E2E01" w14:textId="0681201A" w:rsidR="00FF060B" w:rsidRPr="00FF060B" w:rsidRDefault="00FF060B" w:rsidP="00FF060B">
            <w:pPr>
              <w:spacing w:before="20" w:after="20"/>
              <w:jc w:val="center"/>
              <w:rPr>
                <w:b/>
                <w:sz w:val="28"/>
                <w:szCs w:val="28"/>
              </w:rPr>
            </w:pPr>
          </w:p>
        </w:tc>
      </w:tr>
      <w:tr w:rsidR="007F7BE1" w14:paraId="53002922" w14:textId="77777777" w:rsidTr="00E06A2B">
        <w:tc>
          <w:tcPr>
            <w:tcW w:w="3865" w:type="dxa"/>
            <w:tcBorders>
              <w:top w:val="single" w:sz="4" w:space="0" w:color="auto"/>
              <w:bottom w:val="single" w:sz="4" w:space="0" w:color="auto"/>
            </w:tcBorders>
            <w:vAlign w:val="center"/>
          </w:tcPr>
          <w:p w14:paraId="14D72BE9" w14:textId="77777777" w:rsidR="007F7BE1" w:rsidRDefault="007F7BE1" w:rsidP="00FF060B">
            <w:pPr>
              <w:spacing w:before="20" w:after="20"/>
            </w:pPr>
          </w:p>
        </w:tc>
        <w:tc>
          <w:tcPr>
            <w:tcW w:w="900" w:type="dxa"/>
            <w:tcBorders>
              <w:top w:val="single" w:sz="4" w:space="0" w:color="auto"/>
              <w:bottom w:val="single" w:sz="4" w:space="0" w:color="auto"/>
            </w:tcBorders>
            <w:vAlign w:val="bottom"/>
          </w:tcPr>
          <w:p w14:paraId="1DBC5480" w14:textId="77777777" w:rsidR="007F7BE1" w:rsidRPr="00FF060B" w:rsidRDefault="007F7BE1" w:rsidP="00FF060B">
            <w:pPr>
              <w:spacing w:before="20" w:after="20"/>
              <w:jc w:val="center"/>
              <w:rPr>
                <w:b/>
                <w:sz w:val="28"/>
                <w:szCs w:val="28"/>
              </w:rPr>
            </w:pPr>
          </w:p>
        </w:tc>
        <w:tc>
          <w:tcPr>
            <w:tcW w:w="1980" w:type="dxa"/>
            <w:tcBorders>
              <w:top w:val="single" w:sz="4" w:space="0" w:color="auto"/>
              <w:bottom w:val="single" w:sz="4" w:space="0" w:color="auto"/>
            </w:tcBorders>
            <w:vAlign w:val="bottom"/>
          </w:tcPr>
          <w:p w14:paraId="5D027795" w14:textId="77777777" w:rsidR="007F7BE1" w:rsidRPr="00FF060B" w:rsidRDefault="007F7BE1" w:rsidP="00FF060B">
            <w:pPr>
              <w:spacing w:before="20" w:after="20"/>
              <w:jc w:val="center"/>
              <w:rPr>
                <w:b/>
                <w:sz w:val="28"/>
                <w:szCs w:val="28"/>
              </w:rPr>
            </w:pPr>
          </w:p>
        </w:tc>
        <w:tc>
          <w:tcPr>
            <w:tcW w:w="2070" w:type="dxa"/>
            <w:tcBorders>
              <w:top w:val="single" w:sz="4" w:space="0" w:color="auto"/>
              <w:bottom w:val="single" w:sz="4" w:space="0" w:color="auto"/>
            </w:tcBorders>
            <w:vAlign w:val="bottom"/>
          </w:tcPr>
          <w:p w14:paraId="42B27B1A" w14:textId="77777777" w:rsidR="007F7BE1" w:rsidRPr="00FF060B" w:rsidRDefault="007F7BE1" w:rsidP="00FF060B">
            <w:pPr>
              <w:spacing w:before="20" w:after="20"/>
              <w:jc w:val="center"/>
              <w:rPr>
                <w:b/>
                <w:sz w:val="28"/>
                <w:szCs w:val="28"/>
              </w:rPr>
            </w:pPr>
          </w:p>
        </w:tc>
        <w:tc>
          <w:tcPr>
            <w:tcW w:w="1975" w:type="dxa"/>
            <w:tcBorders>
              <w:top w:val="single" w:sz="4" w:space="0" w:color="auto"/>
              <w:bottom w:val="single" w:sz="4" w:space="0" w:color="auto"/>
            </w:tcBorders>
            <w:vAlign w:val="bottom"/>
          </w:tcPr>
          <w:p w14:paraId="54296478" w14:textId="77777777" w:rsidR="007F7BE1" w:rsidRPr="00FF060B" w:rsidRDefault="007F7BE1" w:rsidP="00FF060B">
            <w:pPr>
              <w:spacing w:before="20" w:after="20"/>
              <w:jc w:val="center"/>
              <w:rPr>
                <w:b/>
                <w:sz w:val="28"/>
                <w:szCs w:val="28"/>
              </w:rPr>
            </w:pPr>
          </w:p>
        </w:tc>
      </w:tr>
      <w:tr w:rsidR="00FF060B" w14:paraId="7F8D3343" w14:textId="77777777" w:rsidTr="00E06A2B">
        <w:tc>
          <w:tcPr>
            <w:tcW w:w="3865" w:type="dxa"/>
            <w:tcBorders>
              <w:top w:val="single" w:sz="4" w:space="0" w:color="auto"/>
              <w:bottom w:val="single" w:sz="12" w:space="0" w:color="auto"/>
            </w:tcBorders>
            <w:vAlign w:val="center"/>
          </w:tcPr>
          <w:p w14:paraId="597200D3" w14:textId="77777777" w:rsidR="00FF060B" w:rsidRDefault="00FF060B" w:rsidP="00FF060B">
            <w:pPr>
              <w:spacing w:before="20" w:after="20"/>
            </w:pPr>
          </w:p>
        </w:tc>
        <w:tc>
          <w:tcPr>
            <w:tcW w:w="900" w:type="dxa"/>
            <w:tcBorders>
              <w:top w:val="single" w:sz="4" w:space="0" w:color="auto"/>
              <w:bottom w:val="single" w:sz="12" w:space="0" w:color="auto"/>
            </w:tcBorders>
            <w:vAlign w:val="bottom"/>
          </w:tcPr>
          <w:p w14:paraId="05967EB7" w14:textId="77777777" w:rsidR="00FF060B" w:rsidRPr="00FF060B" w:rsidRDefault="00FF060B" w:rsidP="00FF060B">
            <w:pPr>
              <w:spacing w:before="20" w:after="20"/>
              <w:jc w:val="center"/>
              <w:rPr>
                <w:b/>
                <w:sz w:val="28"/>
                <w:szCs w:val="28"/>
              </w:rPr>
            </w:pPr>
          </w:p>
        </w:tc>
        <w:tc>
          <w:tcPr>
            <w:tcW w:w="1980" w:type="dxa"/>
            <w:tcBorders>
              <w:top w:val="single" w:sz="4" w:space="0" w:color="auto"/>
              <w:bottom w:val="single" w:sz="12" w:space="0" w:color="auto"/>
            </w:tcBorders>
            <w:vAlign w:val="bottom"/>
          </w:tcPr>
          <w:p w14:paraId="7987E0B5" w14:textId="77777777" w:rsidR="00FF060B" w:rsidRPr="00FF060B" w:rsidRDefault="00FF060B" w:rsidP="00FF060B">
            <w:pPr>
              <w:spacing w:before="20" w:after="20"/>
              <w:jc w:val="center"/>
              <w:rPr>
                <w:b/>
                <w:sz w:val="28"/>
                <w:szCs w:val="28"/>
              </w:rPr>
            </w:pPr>
          </w:p>
        </w:tc>
        <w:tc>
          <w:tcPr>
            <w:tcW w:w="2070" w:type="dxa"/>
            <w:tcBorders>
              <w:top w:val="single" w:sz="4" w:space="0" w:color="auto"/>
              <w:bottom w:val="single" w:sz="12" w:space="0" w:color="auto"/>
            </w:tcBorders>
            <w:vAlign w:val="bottom"/>
          </w:tcPr>
          <w:p w14:paraId="6CC482BA" w14:textId="77777777" w:rsidR="00FF060B" w:rsidRPr="00FF060B" w:rsidRDefault="00FF060B" w:rsidP="00FF060B">
            <w:pPr>
              <w:spacing w:before="20" w:after="20"/>
              <w:jc w:val="center"/>
              <w:rPr>
                <w:b/>
                <w:sz w:val="28"/>
                <w:szCs w:val="28"/>
              </w:rPr>
            </w:pPr>
          </w:p>
        </w:tc>
        <w:tc>
          <w:tcPr>
            <w:tcW w:w="1975" w:type="dxa"/>
            <w:tcBorders>
              <w:top w:val="single" w:sz="4" w:space="0" w:color="auto"/>
              <w:bottom w:val="single" w:sz="12" w:space="0" w:color="auto"/>
            </w:tcBorders>
            <w:vAlign w:val="bottom"/>
          </w:tcPr>
          <w:p w14:paraId="49D806E4" w14:textId="54C69EF6" w:rsidR="00FF060B" w:rsidRPr="00FF060B" w:rsidRDefault="00FF060B" w:rsidP="00FF060B">
            <w:pPr>
              <w:spacing w:before="20" w:after="20"/>
              <w:jc w:val="center"/>
              <w:rPr>
                <w:b/>
                <w:sz w:val="28"/>
                <w:szCs w:val="28"/>
              </w:rPr>
            </w:pPr>
          </w:p>
        </w:tc>
      </w:tr>
    </w:tbl>
    <w:p w14:paraId="6BF65D49" w14:textId="77777777" w:rsidR="007F7BE1" w:rsidRPr="007F7BE1" w:rsidRDefault="007F7BE1" w:rsidP="007F7BE1">
      <w:pPr>
        <w:spacing w:before="40" w:after="40"/>
        <w:rPr>
          <w:sz w:val="2"/>
          <w:szCs w:val="2"/>
        </w:rPr>
        <w:sectPr w:rsidR="007F7BE1" w:rsidRPr="007F7BE1" w:rsidSect="00C53FCA">
          <w:pgSz w:w="12240" w:h="15840"/>
          <w:pgMar w:top="1440" w:right="720" w:bottom="1440" w:left="720" w:header="720" w:footer="720" w:gutter="0"/>
          <w:cols w:space="720"/>
          <w:docGrid w:linePitch="360"/>
        </w:sectPr>
      </w:pPr>
    </w:p>
    <w:p w14:paraId="772347D3" w14:textId="77777777" w:rsidR="006F535D" w:rsidRDefault="006F535D"/>
    <w:tbl>
      <w:tblPr>
        <w:tblStyle w:val="TableGrid"/>
        <w:tblW w:w="0" w:type="auto"/>
        <w:tblLook w:val="04A0" w:firstRow="1" w:lastRow="0" w:firstColumn="1" w:lastColumn="0" w:noHBand="0" w:noVBand="1"/>
      </w:tblPr>
      <w:tblGrid>
        <w:gridCol w:w="445"/>
        <w:gridCol w:w="898"/>
        <w:gridCol w:w="7679"/>
        <w:gridCol w:w="1303"/>
        <w:gridCol w:w="445"/>
      </w:tblGrid>
      <w:tr w:rsidR="00876CA9" w14:paraId="09E283AC" w14:textId="77777777" w:rsidTr="004673C4">
        <w:tc>
          <w:tcPr>
            <w:tcW w:w="1345" w:type="dxa"/>
            <w:gridSpan w:val="2"/>
            <w:tcBorders>
              <w:top w:val="single" w:sz="12" w:space="0" w:color="auto"/>
              <w:left w:val="single" w:sz="12" w:space="0" w:color="auto"/>
              <w:right w:val="nil"/>
            </w:tcBorders>
          </w:tcPr>
          <w:p w14:paraId="5FAAD2F3" w14:textId="2AF3C8A3" w:rsidR="00876CA9" w:rsidRPr="00D76B7B" w:rsidRDefault="00876CA9" w:rsidP="00D76B7B">
            <w:pPr>
              <w:spacing w:before="20" w:after="20"/>
              <w:rPr>
                <w:b/>
                <w:sz w:val="20"/>
                <w:szCs w:val="20"/>
              </w:rPr>
            </w:pPr>
            <w:r w:rsidRPr="00D76B7B">
              <w:rPr>
                <w:b/>
                <w:sz w:val="20"/>
                <w:szCs w:val="20"/>
              </w:rPr>
              <w:t>Check all that apply</w:t>
            </w:r>
          </w:p>
        </w:tc>
        <w:tc>
          <w:tcPr>
            <w:tcW w:w="7697" w:type="dxa"/>
            <w:tcBorders>
              <w:top w:val="single" w:sz="12" w:space="0" w:color="auto"/>
              <w:left w:val="nil"/>
              <w:right w:val="nil"/>
            </w:tcBorders>
            <w:vAlign w:val="bottom"/>
          </w:tcPr>
          <w:p w14:paraId="376BAD96" w14:textId="3051B16E" w:rsidR="00876CA9" w:rsidRPr="00D76B7B" w:rsidRDefault="00876CA9" w:rsidP="00D76B7B">
            <w:pPr>
              <w:spacing w:before="20" w:after="20"/>
              <w:jc w:val="center"/>
              <w:rPr>
                <w:b/>
              </w:rPr>
            </w:pPr>
            <w:r w:rsidRPr="00D76B7B">
              <w:rPr>
                <w:b/>
              </w:rPr>
              <w:t>ESA Protection Measures</w:t>
            </w:r>
            <w:r w:rsidR="00D76B7B">
              <w:rPr>
                <w:rStyle w:val="FootnoteReference"/>
                <w:b/>
              </w:rPr>
              <w:footnoteReference w:id="8"/>
            </w:r>
          </w:p>
        </w:tc>
        <w:tc>
          <w:tcPr>
            <w:tcW w:w="1748" w:type="dxa"/>
            <w:gridSpan w:val="2"/>
            <w:tcBorders>
              <w:top w:val="single" w:sz="12" w:space="0" w:color="auto"/>
              <w:left w:val="nil"/>
              <w:right w:val="single" w:sz="12" w:space="0" w:color="auto"/>
            </w:tcBorders>
            <w:vAlign w:val="bottom"/>
          </w:tcPr>
          <w:p w14:paraId="5553C612" w14:textId="64D192A4" w:rsidR="00876CA9" w:rsidRPr="00D76B7B" w:rsidRDefault="00876CA9" w:rsidP="00D76B7B">
            <w:pPr>
              <w:spacing w:before="20" w:after="20"/>
              <w:jc w:val="center"/>
              <w:rPr>
                <w:b/>
                <w:sz w:val="20"/>
                <w:szCs w:val="20"/>
              </w:rPr>
            </w:pPr>
            <w:r w:rsidRPr="00D76B7B">
              <w:rPr>
                <w:b/>
                <w:sz w:val="20"/>
                <w:szCs w:val="20"/>
              </w:rPr>
              <w:t>Implemented?</w:t>
            </w:r>
            <w:r w:rsidR="00D76B7B" w:rsidRPr="00D76B7B">
              <w:rPr>
                <w:b/>
                <w:sz w:val="20"/>
                <w:szCs w:val="20"/>
              </w:rPr>
              <w:t xml:space="preserve"> Y / N</w:t>
            </w:r>
          </w:p>
        </w:tc>
      </w:tr>
      <w:tr w:rsidR="00D76B7B" w14:paraId="096AC97A" w14:textId="77777777" w:rsidTr="004673C4">
        <w:tc>
          <w:tcPr>
            <w:tcW w:w="10790" w:type="dxa"/>
            <w:gridSpan w:val="5"/>
            <w:tcBorders>
              <w:left w:val="single" w:sz="12" w:space="0" w:color="auto"/>
              <w:right w:val="single" w:sz="12" w:space="0" w:color="auto"/>
            </w:tcBorders>
            <w:shd w:val="clear" w:color="auto" w:fill="D9D9D9" w:themeFill="background1" w:themeFillShade="D9"/>
            <w:vAlign w:val="center"/>
          </w:tcPr>
          <w:p w14:paraId="53BCB4A4" w14:textId="5E456C34" w:rsidR="00D76B7B" w:rsidRPr="00D76B7B" w:rsidRDefault="00D76B7B" w:rsidP="00D76B7B">
            <w:pPr>
              <w:spacing w:before="20" w:after="20"/>
              <w:rPr>
                <w:b/>
                <w:sz w:val="20"/>
                <w:szCs w:val="20"/>
              </w:rPr>
            </w:pPr>
            <w:r>
              <w:rPr>
                <w:b/>
                <w:sz w:val="20"/>
                <w:szCs w:val="20"/>
              </w:rPr>
              <w:t>Wildlife Observers</w:t>
            </w:r>
          </w:p>
        </w:tc>
      </w:tr>
      <w:tr w:rsidR="00876CA9" w14:paraId="1BFF90A6" w14:textId="77777777" w:rsidTr="004673C4">
        <w:tc>
          <w:tcPr>
            <w:tcW w:w="445" w:type="dxa"/>
            <w:tcBorders>
              <w:left w:val="single" w:sz="12" w:space="0" w:color="auto"/>
            </w:tcBorders>
            <w:vAlign w:val="center"/>
          </w:tcPr>
          <w:p w14:paraId="51E21CDF" w14:textId="62B26145" w:rsidR="00876CA9" w:rsidRPr="00876CA9" w:rsidRDefault="00876CA9" w:rsidP="006F535D">
            <w:pPr>
              <w:spacing w:before="20" w:after="20"/>
              <w:jc w:val="center"/>
              <w:rPr>
                <w:b/>
                <w:sz w:val="28"/>
                <w:szCs w:val="28"/>
              </w:rPr>
            </w:pPr>
          </w:p>
        </w:tc>
        <w:tc>
          <w:tcPr>
            <w:tcW w:w="9900" w:type="dxa"/>
            <w:gridSpan w:val="3"/>
            <w:vAlign w:val="bottom"/>
          </w:tcPr>
          <w:p w14:paraId="6A7A8A79" w14:textId="60C7EEB5" w:rsidR="00876CA9" w:rsidRPr="00D76B7B" w:rsidRDefault="00D76B7B" w:rsidP="00D76B7B">
            <w:pPr>
              <w:spacing w:before="20" w:after="20"/>
              <w:rPr>
                <w:sz w:val="20"/>
                <w:szCs w:val="20"/>
              </w:rPr>
            </w:pPr>
            <w:r>
              <w:rPr>
                <w:sz w:val="20"/>
                <w:szCs w:val="20"/>
              </w:rPr>
              <w:t>Deploy Wildlife Observers</w:t>
            </w:r>
            <w:r>
              <w:rPr>
                <w:rStyle w:val="FootnoteReference"/>
                <w:sz w:val="20"/>
                <w:szCs w:val="20"/>
              </w:rPr>
              <w:footnoteReference w:id="9"/>
            </w:r>
            <w:r w:rsidRPr="00D76B7B">
              <w:rPr>
                <w:sz w:val="20"/>
                <w:szCs w:val="20"/>
              </w:rPr>
              <w:t xml:space="preserve"> to monitor vessels and aircraft (flying below 1,500 feet over marine waters or shoreline) involved in response. Observers expected to notify vessel captains/pilots about marine mammals to minimize impacts, and record sightings.</w:t>
            </w:r>
          </w:p>
        </w:tc>
        <w:tc>
          <w:tcPr>
            <w:tcW w:w="445" w:type="dxa"/>
            <w:tcBorders>
              <w:right w:val="single" w:sz="12" w:space="0" w:color="auto"/>
            </w:tcBorders>
            <w:vAlign w:val="center"/>
          </w:tcPr>
          <w:p w14:paraId="7A1F40A2" w14:textId="424E25C0" w:rsidR="00876CA9" w:rsidRPr="00876CA9" w:rsidRDefault="00876CA9" w:rsidP="00D76B7B">
            <w:pPr>
              <w:spacing w:before="20" w:after="20"/>
              <w:jc w:val="center"/>
              <w:rPr>
                <w:b/>
                <w:sz w:val="28"/>
                <w:szCs w:val="28"/>
              </w:rPr>
            </w:pPr>
          </w:p>
        </w:tc>
      </w:tr>
      <w:tr w:rsidR="00876CA9" w14:paraId="57C03290" w14:textId="77777777" w:rsidTr="004673C4">
        <w:tc>
          <w:tcPr>
            <w:tcW w:w="445" w:type="dxa"/>
            <w:tcBorders>
              <w:left w:val="single" w:sz="12" w:space="0" w:color="auto"/>
            </w:tcBorders>
            <w:vAlign w:val="center"/>
          </w:tcPr>
          <w:p w14:paraId="365CE548" w14:textId="77777777" w:rsidR="00876CA9" w:rsidRPr="00876CA9" w:rsidRDefault="00876CA9" w:rsidP="00D76B7B">
            <w:pPr>
              <w:spacing w:before="20" w:after="20"/>
              <w:jc w:val="center"/>
              <w:rPr>
                <w:b/>
                <w:sz w:val="28"/>
                <w:szCs w:val="28"/>
              </w:rPr>
            </w:pPr>
          </w:p>
        </w:tc>
        <w:tc>
          <w:tcPr>
            <w:tcW w:w="9900" w:type="dxa"/>
            <w:gridSpan w:val="3"/>
            <w:vAlign w:val="bottom"/>
          </w:tcPr>
          <w:p w14:paraId="24D4BEBE" w14:textId="4905565D" w:rsidR="00876CA9" w:rsidRPr="00D76B7B" w:rsidRDefault="00D76B7B" w:rsidP="00D76B7B">
            <w:pPr>
              <w:spacing w:before="20" w:after="20"/>
              <w:rPr>
                <w:sz w:val="20"/>
                <w:szCs w:val="20"/>
              </w:rPr>
            </w:pPr>
            <w:r w:rsidRPr="00D76B7B">
              <w:rPr>
                <w:sz w:val="20"/>
                <w:szCs w:val="20"/>
              </w:rPr>
              <w:t xml:space="preserve">All responders and </w:t>
            </w:r>
            <w:r w:rsidR="006F48BC">
              <w:rPr>
                <w:sz w:val="20"/>
                <w:szCs w:val="20"/>
              </w:rPr>
              <w:t>Wildlife Observers</w:t>
            </w:r>
            <w:r w:rsidRPr="00D76B7B">
              <w:rPr>
                <w:sz w:val="20"/>
                <w:szCs w:val="20"/>
              </w:rPr>
              <w:t xml:space="preserve"> shall report all sightings of healthy, oiled, or injured wildlife in or near the response area in real time to Wildlife Branch or Environmental Unit.</w:t>
            </w:r>
          </w:p>
        </w:tc>
        <w:tc>
          <w:tcPr>
            <w:tcW w:w="445" w:type="dxa"/>
            <w:tcBorders>
              <w:right w:val="single" w:sz="12" w:space="0" w:color="auto"/>
            </w:tcBorders>
            <w:vAlign w:val="center"/>
          </w:tcPr>
          <w:p w14:paraId="10A652B9" w14:textId="6122A244" w:rsidR="00876CA9" w:rsidRPr="00876CA9" w:rsidRDefault="00876CA9" w:rsidP="00D76B7B">
            <w:pPr>
              <w:spacing w:before="20" w:after="20"/>
              <w:jc w:val="center"/>
              <w:rPr>
                <w:b/>
                <w:sz w:val="28"/>
                <w:szCs w:val="28"/>
              </w:rPr>
            </w:pPr>
          </w:p>
        </w:tc>
      </w:tr>
      <w:tr w:rsidR="00D76B7B" w14:paraId="136F3597" w14:textId="77777777" w:rsidTr="004673C4">
        <w:tc>
          <w:tcPr>
            <w:tcW w:w="10790" w:type="dxa"/>
            <w:gridSpan w:val="5"/>
            <w:tcBorders>
              <w:left w:val="single" w:sz="12" w:space="0" w:color="auto"/>
              <w:right w:val="single" w:sz="12" w:space="0" w:color="auto"/>
            </w:tcBorders>
            <w:shd w:val="clear" w:color="auto" w:fill="D9D9D9" w:themeFill="background1" w:themeFillShade="D9"/>
            <w:vAlign w:val="center"/>
          </w:tcPr>
          <w:p w14:paraId="174028F0" w14:textId="6189B3CD" w:rsidR="00D76B7B" w:rsidRPr="00D76B7B" w:rsidRDefault="00D76B7B" w:rsidP="007B3D15">
            <w:pPr>
              <w:spacing w:before="20" w:after="20"/>
              <w:rPr>
                <w:b/>
                <w:sz w:val="20"/>
                <w:szCs w:val="20"/>
              </w:rPr>
            </w:pPr>
            <w:r w:rsidRPr="00D76B7B">
              <w:rPr>
                <w:b/>
                <w:sz w:val="20"/>
                <w:szCs w:val="20"/>
              </w:rPr>
              <w:t>Collision Risk &amp; Avoidance</w:t>
            </w:r>
          </w:p>
        </w:tc>
      </w:tr>
      <w:tr w:rsidR="00876CA9" w14:paraId="43131746" w14:textId="77777777" w:rsidTr="004673C4">
        <w:tc>
          <w:tcPr>
            <w:tcW w:w="445" w:type="dxa"/>
            <w:tcBorders>
              <w:left w:val="single" w:sz="12" w:space="0" w:color="auto"/>
            </w:tcBorders>
            <w:vAlign w:val="center"/>
          </w:tcPr>
          <w:p w14:paraId="0360905D" w14:textId="77777777" w:rsidR="00876CA9" w:rsidRPr="00876CA9" w:rsidRDefault="00876CA9" w:rsidP="00D76B7B">
            <w:pPr>
              <w:spacing w:before="20" w:after="20"/>
              <w:jc w:val="center"/>
              <w:rPr>
                <w:b/>
                <w:sz w:val="28"/>
                <w:szCs w:val="28"/>
              </w:rPr>
            </w:pPr>
          </w:p>
        </w:tc>
        <w:tc>
          <w:tcPr>
            <w:tcW w:w="9900" w:type="dxa"/>
            <w:gridSpan w:val="3"/>
            <w:vAlign w:val="bottom"/>
          </w:tcPr>
          <w:p w14:paraId="2A8EEF4B" w14:textId="07CA9EF6" w:rsidR="00876CA9" w:rsidRPr="00D76B7B" w:rsidRDefault="00D76B7B" w:rsidP="00D76B7B">
            <w:pPr>
              <w:spacing w:before="20" w:after="20"/>
              <w:rPr>
                <w:sz w:val="20"/>
                <w:szCs w:val="20"/>
              </w:rPr>
            </w:pPr>
            <w:r w:rsidRPr="00D76B7B">
              <w:rPr>
                <w:sz w:val="20"/>
                <w:szCs w:val="20"/>
              </w:rPr>
              <w:t>Response vessel operators shall avoid close approach (&lt;300-500 feet) to whales and pinnipeds in the water.</w:t>
            </w:r>
          </w:p>
        </w:tc>
        <w:tc>
          <w:tcPr>
            <w:tcW w:w="445" w:type="dxa"/>
            <w:tcBorders>
              <w:right w:val="single" w:sz="12" w:space="0" w:color="auto"/>
            </w:tcBorders>
            <w:vAlign w:val="center"/>
          </w:tcPr>
          <w:p w14:paraId="487EC9DE" w14:textId="77777777" w:rsidR="00876CA9" w:rsidRPr="00876CA9" w:rsidRDefault="00876CA9" w:rsidP="00D76B7B">
            <w:pPr>
              <w:spacing w:before="20" w:after="20"/>
              <w:jc w:val="center"/>
              <w:rPr>
                <w:b/>
                <w:sz w:val="28"/>
                <w:szCs w:val="28"/>
              </w:rPr>
            </w:pPr>
          </w:p>
        </w:tc>
      </w:tr>
      <w:tr w:rsidR="00876CA9" w14:paraId="43F2719A" w14:textId="77777777" w:rsidTr="004673C4">
        <w:tc>
          <w:tcPr>
            <w:tcW w:w="445" w:type="dxa"/>
            <w:tcBorders>
              <w:left w:val="single" w:sz="12" w:space="0" w:color="auto"/>
            </w:tcBorders>
            <w:vAlign w:val="center"/>
          </w:tcPr>
          <w:p w14:paraId="4E70B929" w14:textId="77777777" w:rsidR="00876CA9" w:rsidRPr="00876CA9" w:rsidRDefault="00876CA9" w:rsidP="00D76B7B">
            <w:pPr>
              <w:spacing w:before="20" w:after="20"/>
              <w:jc w:val="center"/>
              <w:rPr>
                <w:b/>
                <w:sz w:val="28"/>
                <w:szCs w:val="28"/>
              </w:rPr>
            </w:pPr>
          </w:p>
        </w:tc>
        <w:tc>
          <w:tcPr>
            <w:tcW w:w="9900" w:type="dxa"/>
            <w:gridSpan w:val="3"/>
            <w:vAlign w:val="bottom"/>
          </w:tcPr>
          <w:p w14:paraId="557C46D7" w14:textId="05151F99" w:rsidR="00876CA9" w:rsidRPr="00D76B7B" w:rsidRDefault="00D76B7B" w:rsidP="00D76B7B">
            <w:pPr>
              <w:spacing w:before="20" w:after="20"/>
              <w:rPr>
                <w:sz w:val="20"/>
                <w:szCs w:val="20"/>
              </w:rPr>
            </w:pPr>
            <w:r w:rsidRPr="00D76B7B">
              <w:rPr>
                <w:sz w:val="20"/>
                <w:szCs w:val="20"/>
              </w:rPr>
              <w:t>Vessel speeds shall be reduced to &lt;13 knots when marine mammals sighted within 1,000 feet.</w:t>
            </w:r>
          </w:p>
        </w:tc>
        <w:tc>
          <w:tcPr>
            <w:tcW w:w="445" w:type="dxa"/>
            <w:tcBorders>
              <w:right w:val="single" w:sz="12" w:space="0" w:color="auto"/>
            </w:tcBorders>
            <w:vAlign w:val="center"/>
          </w:tcPr>
          <w:p w14:paraId="1BB683FE" w14:textId="77777777" w:rsidR="00876CA9" w:rsidRPr="00876CA9" w:rsidRDefault="00876CA9" w:rsidP="00D76B7B">
            <w:pPr>
              <w:spacing w:before="20" w:after="20"/>
              <w:jc w:val="center"/>
              <w:rPr>
                <w:b/>
                <w:sz w:val="28"/>
                <w:szCs w:val="28"/>
              </w:rPr>
            </w:pPr>
          </w:p>
        </w:tc>
      </w:tr>
      <w:tr w:rsidR="00876CA9" w14:paraId="39543D11" w14:textId="77777777" w:rsidTr="004673C4">
        <w:tc>
          <w:tcPr>
            <w:tcW w:w="445" w:type="dxa"/>
            <w:tcBorders>
              <w:left w:val="single" w:sz="12" w:space="0" w:color="auto"/>
            </w:tcBorders>
            <w:vAlign w:val="center"/>
          </w:tcPr>
          <w:p w14:paraId="46FD01FA" w14:textId="77777777" w:rsidR="00876CA9" w:rsidRPr="00876CA9" w:rsidRDefault="00876CA9" w:rsidP="00D76B7B">
            <w:pPr>
              <w:spacing w:before="20" w:after="20"/>
              <w:jc w:val="center"/>
              <w:rPr>
                <w:b/>
                <w:sz w:val="28"/>
                <w:szCs w:val="28"/>
              </w:rPr>
            </w:pPr>
          </w:p>
        </w:tc>
        <w:tc>
          <w:tcPr>
            <w:tcW w:w="9900" w:type="dxa"/>
            <w:gridSpan w:val="3"/>
            <w:vAlign w:val="bottom"/>
          </w:tcPr>
          <w:p w14:paraId="7341B646" w14:textId="40FD695C" w:rsidR="00876CA9" w:rsidRPr="00D76B7B" w:rsidRDefault="00D76B7B" w:rsidP="00D76B7B">
            <w:pPr>
              <w:spacing w:before="20" w:after="20"/>
              <w:rPr>
                <w:sz w:val="20"/>
                <w:szCs w:val="20"/>
              </w:rPr>
            </w:pPr>
            <w:r w:rsidRPr="00D76B7B">
              <w:rPr>
                <w:sz w:val="20"/>
                <w:szCs w:val="20"/>
              </w:rPr>
              <w:t>Implement vessel and aircraft no-entry buffer zones of 1,500 feet around known or observed marine mammal concentration areas, including seal and sea lion haulouts and rookeries, and migration pathways.</w:t>
            </w:r>
          </w:p>
        </w:tc>
        <w:tc>
          <w:tcPr>
            <w:tcW w:w="445" w:type="dxa"/>
            <w:tcBorders>
              <w:right w:val="single" w:sz="12" w:space="0" w:color="auto"/>
            </w:tcBorders>
            <w:vAlign w:val="center"/>
          </w:tcPr>
          <w:p w14:paraId="3AFA8F32" w14:textId="77777777" w:rsidR="00876CA9" w:rsidRPr="00876CA9" w:rsidRDefault="00876CA9" w:rsidP="00D76B7B">
            <w:pPr>
              <w:spacing w:before="20" w:after="20"/>
              <w:jc w:val="center"/>
              <w:rPr>
                <w:b/>
                <w:sz w:val="28"/>
                <w:szCs w:val="28"/>
              </w:rPr>
            </w:pPr>
          </w:p>
        </w:tc>
      </w:tr>
      <w:tr w:rsidR="00D76B7B" w:rsidRPr="00D76B7B" w14:paraId="5D77F63B" w14:textId="77777777" w:rsidTr="004673C4">
        <w:tc>
          <w:tcPr>
            <w:tcW w:w="10790" w:type="dxa"/>
            <w:gridSpan w:val="5"/>
            <w:tcBorders>
              <w:left w:val="single" w:sz="12" w:space="0" w:color="auto"/>
              <w:right w:val="single" w:sz="12" w:space="0" w:color="auto"/>
            </w:tcBorders>
            <w:shd w:val="clear" w:color="auto" w:fill="D9D9D9" w:themeFill="background1" w:themeFillShade="D9"/>
            <w:vAlign w:val="center"/>
          </w:tcPr>
          <w:p w14:paraId="7B6E9C88" w14:textId="48C32F72" w:rsidR="00D76B7B" w:rsidRPr="00D76B7B" w:rsidRDefault="00D76B7B" w:rsidP="007B3D15">
            <w:pPr>
              <w:spacing w:before="20" w:after="20"/>
              <w:rPr>
                <w:b/>
                <w:sz w:val="20"/>
                <w:szCs w:val="20"/>
              </w:rPr>
            </w:pPr>
            <w:r w:rsidRPr="00D76B7B">
              <w:rPr>
                <w:b/>
                <w:sz w:val="20"/>
                <w:szCs w:val="20"/>
              </w:rPr>
              <w:t>Acoustic Disturbance</w:t>
            </w:r>
            <w:r>
              <w:rPr>
                <w:b/>
                <w:sz w:val="20"/>
                <w:szCs w:val="20"/>
              </w:rPr>
              <w:t xml:space="preserve"> </w:t>
            </w:r>
            <w:r w:rsidRPr="00D76B7B">
              <w:rPr>
                <w:b/>
                <w:sz w:val="20"/>
                <w:szCs w:val="20"/>
              </w:rPr>
              <w:t>/</w:t>
            </w:r>
            <w:r>
              <w:rPr>
                <w:b/>
                <w:sz w:val="20"/>
                <w:szCs w:val="20"/>
              </w:rPr>
              <w:t xml:space="preserve"> </w:t>
            </w:r>
            <w:r w:rsidRPr="00D76B7B">
              <w:rPr>
                <w:b/>
                <w:sz w:val="20"/>
                <w:szCs w:val="20"/>
              </w:rPr>
              <w:t>Noise</w:t>
            </w:r>
          </w:p>
        </w:tc>
      </w:tr>
      <w:tr w:rsidR="00876CA9" w14:paraId="001956D5" w14:textId="77777777" w:rsidTr="004673C4">
        <w:tc>
          <w:tcPr>
            <w:tcW w:w="445" w:type="dxa"/>
            <w:tcBorders>
              <w:left w:val="single" w:sz="12" w:space="0" w:color="auto"/>
            </w:tcBorders>
            <w:vAlign w:val="center"/>
          </w:tcPr>
          <w:p w14:paraId="6FB78F16" w14:textId="77777777" w:rsidR="00876CA9" w:rsidRPr="00876CA9" w:rsidRDefault="00876CA9" w:rsidP="00D76B7B">
            <w:pPr>
              <w:spacing w:before="20" w:after="20"/>
              <w:jc w:val="center"/>
              <w:rPr>
                <w:b/>
                <w:sz w:val="28"/>
                <w:szCs w:val="28"/>
              </w:rPr>
            </w:pPr>
          </w:p>
        </w:tc>
        <w:tc>
          <w:tcPr>
            <w:tcW w:w="9900" w:type="dxa"/>
            <w:gridSpan w:val="3"/>
            <w:vAlign w:val="bottom"/>
          </w:tcPr>
          <w:p w14:paraId="6FF93DFE" w14:textId="682FDABB" w:rsidR="00876CA9" w:rsidRPr="00D76B7B" w:rsidRDefault="00D76B7B" w:rsidP="00D76B7B">
            <w:pPr>
              <w:spacing w:before="20" w:after="20"/>
              <w:rPr>
                <w:sz w:val="20"/>
                <w:szCs w:val="20"/>
              </w:rPr>
            </w:pPr>
            <w:r w:rsidRPr="00D76B7B">
              <w:rPr>
                <w:sz w:val="20"/>
                <w:szCs w:val="20"/>
              </w:rPr>
              <w:t>Avoid revving engines or other loud in-water activities exceeding 180 decibels in the marine environment. Use quieter equipment when possible (e.g., use 4-stroke instead of 2-stroke boat motors).</w:t>
            </w:r>
          </w:p>
        </w:tc>
        <w:tc>
          <w:tcPr>
            <w:tcW w:w="445" w:type="dxa"/>
            <w:tcBorders>
              <w:right w:val="single" w:sz="12" w:space="0" w:color="auto"/>
            </w:tcBorders>
            <w:vAlign w:val="center"/>
          </w:tcPr>
          <w:p w14:paraId="47CC34FB" w14:textId="215A88CC" w:rsidR="00876CA9" w:rsidRPr="00876CA9" w:rsidRDefault="00876CA9" w:rsidP="00D76B7B">
            <w:pPr>
              <w:spacing w:before="20" w:after="20"/>
              <w:jc w:val="center"/>
              <w:rPr>
                <w:b/>
                <w:sz w:val="28"/>
                <w:szCs w:val="28"/>
              </w:rPr>
            </w:pPr>
          </w:p>
        </w:tc>
      </w:tr>
      <w:tr w:rsidR="00D76B7B" w:rsidRPr="00D76B7B" w14:paraId="45604BED" w14:textId="77777777" w:rsidTr="004673C4">
        <w:tc>
          <w:tcPr>
            <w:tcW w:w="10790" w:type="dxa"/>
            <w:gridSpan w:val="5"/>
            <w:tcBorders>
              <w:left w:val="single" w:sz="12" w:space="0" w:color="auto"/>
              <w:right w:val="single" w:sz="12" w:space="0" w:color="auto"/>
            </w:tcBorders>
            <w:shd w:val="clear" w:color="auto" w:fill="D9D9D9" w:themeFill="background1" w:themeFillShade="D9"/>
            <w:vAlign w:val="center"/>
          </w:tcPr>
          <w:p w14:paraId="6A471E3F" w14:textId="21F951EC" w:rsidR="00D76B7B" w:rsidRPr="00D76B7B" w:rsidRDefault="00D76B7B" w:rsidP="007B3D15">
            <w:pPr>
              <w:spacing w:before="20" w:after="20"/>
              <w:rPr>
                <w:b/>
                <w:sz w:val="20"/>
                <w:szCs w:val="20"/>
              </w:rPr>
            </w:pPr>
            <w:r w:rsidRPr="00D76B7B">
              <w:rPr>
                <w:b/>
                <w:sz w:val="20"/>
                <w:szCs w:val="20"/>
              </w:rPr>
              <w:t>Shoreside Activities (Harassment and Habitat Modification)</w:t>
            </w:r>
          </w:p>
        </w:tc>
      </w:tr>
      <w:tr w:rsidR="00876CA9" w14:paraId="6B431465" w14:textId="77777777" w:rsidTr="004673C4">
        <w:tc>
          <w:tcPr>
            <w:tcW w:w="445" w:type="dxa"/>
            <w:tcBorders>
              <w:left w:val="single" w:sz="12" w:space="0" w:color="auto"/>
            </w:tcBorders>
            <w:vAlign w:val="center"/>
          </w:tcPr>
          <w:p w14:paraId="6724CE17" w14:textId="77777777" w:rsidR="00876CA9" w:rsidRPr="00876CA9" w:rsidRDefault="00876CA9" w:rsidP="00D76B7B">
            <w:pPr>
              <w:spacing w:before="20" w:after="20"/>
              <w:jc w:val="center"/>
              <w:rPr>
                <w:b/>
                <w:sz w:val="28"/>
                <w:szCs w:val="28"/>
              </w:rPr>
            </w:pPr>
          </w:p>
        </w:tc>
        <w:tc>
          <w:tcPr>
            <w:tcW w:w="9900" w:type="dxa"/>
            <w:gridSpan w:val="3"/>
            <w:vAlign w:val="bottom"/>
          </w:tcPr>
          <w:p w14:paraId="0A0348B6" w14:textId="08233802" w:rsidR="00876CA9" w:rsidRPr="00D76B7B" w:rsidRDefault="00D76B7B" w:rsidP="00D76B7B">
            <w:pPr>
              <w:spacing w:before="20" w:after="20"/>
              <w:rPr>
                <w:sz w:val="20"/>
                <w:szCs w:val="20"/>
              </w:rPr>
            </w:pPr>
            <w:r w:rsidRPr="00D76B7B">
              <w:rPr>
                <w:sz w:val="20"/>
                <w:szCs w:val="20"/>
              </w:rPr>
              <w:t>Implement 1,500 foot no-entry buffers around known or observed haulouts or rookeries to prevent shoreside responders from chasing animals into the water.</w:t>
            </w:r>
          </w:p>
        </w:tc>
        <w:tc>
          <w:tcPr>
            <w:tcW w:w="445" w:type="dxa"/>
            <w:tcBorders>
              <w:right w:val="single" w:sz="12" w:space="0" w:color="auto"/>
            </w:tcBorders>
            <w:vAlign w:val="center"/>
          </w:tcPr>
          <w:p w14:paraId="3B093500" w14:textId="049388CD" w:rsidR="00876CA9" w:rsidRPr="00876CA9" w:rsidRDefault="00876CA9" w:rsidP="00D76B7B">
            <w:pPr>
              <w:spacing w:before="20" w:after="20"/>
              <w:jc w:val="center"/>
              <w:rPr>
                <w:b/>
                <w:sz w:val="28"/>
                <w:szCs w:val="28"/>
              </w:rPr>
            </w:pPr>
          </w:p>
        </w:tc>
      </w:tr>
      <w:tr w:rsidR="00D76B7B" w14:paraId="538A2077" w14:textId="77777777" w:rsidTr="004673C4">
        <w:tc>
          <w:tcPr>
            <w:tcW w:w="445" w:type="dxa"/>
            <w:tcBorders>
              <w:left w:val="single" w:sz="12" w:space="0" w:color="auto"/>
            </w:tcBorders>
            <w:vAlign w:val="center"/>
          </w:tcPr>
          <w:p w14:paraId="632B88B5" w14:textId="77777777" w:rsidR="00D76B7B" w:rsidRPr="00876CA9" w:rsidRDefault="00D76B7B" w:rsidP="00D76B7B">
            <w:pPr>
              <w:spacing w:before="20" w:after="20"/>
              <w:jc w:val="center"/>
              <w:rPr>
                <w:b/>
                <w:sz w:val="28"/>
                <w:szCs w:val="28"/>
              </w:rPr>
            </w:pPr>
          </w:p>
        </w:tc>
        <w:tc>
          <w:tcPr>
            <w:tcW w:w="9900" w:type="dxa"/>
            <w:gridSpan w:val="3"/>
            <w:vAlign w:val="bottom"/>
          </w:tcPr>
          <w:p w14:paraId="18287EE5" w14:textId="53467AB0" w:rsidR="00D76B7B" w:rsidRPr="00D76B7B" w:rsidRDefault="00D76B7B" w:rsidP="00D76B7B">
            <w:pPr>
              <w:spacing w:before="20" w:after="20"/>
              <w:rPr>
                <w:sz w:val="20"/>
                <w:szCs w:val="20"/>
              </w:rPr>
            </w:pPr>
            <w:r w:rsidRPr="00D76B7B">
              <w:rPr>
                <w:sz w:val="20"/>
                <w:szCs w:val="20"/>
              </w:rPr>
              <w:t>Notify all shoreside responders to look for and avoid disturbing (1,500 foot buffer) hauled out pinnipeds.</w:t>
            </w:r>
          </w:p>
        </w:tc>
        <w:tc>
          <w:tcPr>
            <w:tcW w:w="445" w:type="dxa"/>
            <w:tcBorders>
              <w:right w:val="single" w:sz="12" w:space="0" w:color="auto"/>
            </w:tcBorders>
            <w:vAlign w:val="center"/>
          </w:tcPr>
          <w:p w14:paraId="6498C353" w14:textId="77777777" w:rsidR="00D76B7B" w:rsidRPr="00876CA9" w:rsidRDefault="00D76B7B" w:rsidP="00D76B7B">
            <w:pPr>
              <w:spacing w:before="20" w:after="20"/>
              <w:jc w:val="center"/>
              <w:rPr>
                <w:b/>
                <w:sz w:val="28"/>
                <w:szCs w:val="28"/>
              </w:rPr>
            </w:pPr>
          </w:p>
        </w:tc>
      </w:tr>
      <w:tr w:rsidR="00D76B7B" w:rsidRPr="00D76B7B" w14:paraId="13F9CDAB" w14:textId="77777777" w:rsidTr="004673C4">
        <w:tc>
          <w:tcPr>
            <w:tcW w:w="10790" w:type="dxa"/>
            <w:gridSpan w:val="5"/>
            <w:tcBorders>
              <w:left w:val="single" w:sz="12" w:space="0" w:color="auto"/>
              <w:right w:val="single" w:sz="12" w:space="0" w:color="auto"/>
            </w:tcBorders>
            <w:shd w:val="clear" w:color="auto" w:fill="D9D9D9" w:themeFill="background1" w:themeFillShade="D9"/>
            <w:vAlign w:val="center"/>
          </w:tcPr>
          <w:p w14:paraId="58BE34BB" w14:textId="51D37B21" w:rsidR="00D76B7B" w:rsidRPr="00D76B7B" w:rsidRDefault="00D76B7B" w:rsidP="007B3D15">
            <w:pPr>
              <w:spacing w:before="20" w:after="20"/>
              <w:rPr>
                <w:b/>
                <w:sz w:val="20"/>
                <w:szCs w:val="20"/>
              </w:rPr>
            </w:pPr>
            <w:r w:rsidRPr="00D76B7B">
              <w:rPr>
                <w:b/>
                <w:sz w:val="20"/>
                <w:szCs w:val="20"/>
              </w:rPr>
              <w:t>Dispersant Use</w:t>
            </w:r>
          </w:p>
        </w:tc>
      </w:tr>
      <w:tr w:rsidR="00D76B7B" w14:paraId="27BF4C4D" w14:textId="77777777" w:rsidTr="004673C4">
        <w:tc>
          <w:tcPr>
            <w:tcW w:w="445" w:type="dxa"/>
            <w:tcBorders>
              <w:left w:val="single" w:sz="12" w:space="0" w:color="auto"/>
            </w:tcBorders>
            <w:vAlign w:val="center"/>
          </w:tcPr>
          <w:p w14:paraId="750C62D9" w14:textId="77777777" w:rsidR="00D76B7B" w:rsidRPr="00876CA9" w:rsidRDefault="00D76B7B" w:rsidP="00D76B7B">
            <w:pPr>
              <w:spacing w:before="20" w:after="20"/>
              <w:jc w:val="center"/>
              <w:rPr>
                <w:b/>
                <w:sz w:val="28"/>
                <w:szCs w:val="28"/>
              </w:rPr>
            </w:pPr>
          </w:p>
        </w:tc>
        <w:tc>
          <w:tcPr>
            <w:tcW w:w="9900" w:type="dxa"/>
            <w:gridSpan w:val="3"/>
            <w:vAlign w:val="bottom"/>
          </w:tcPr>
          <w:p w14:paraId="77391511" w14:textId="08872BBB" w:rsidR="00D76B7B" w:rsidRPr="00D76B7B" w:rsidRDefault="006F48BC" w:rsidP="00D76B7B">
            <w:pPr>
              <w:spacing w:before="20" w:after="20"/>
              <w:rPr>
                <w:sz w:val="20"/>
                <w:szCs w:val="20"/>
              </w:rPr>
            </w:pPr>
            <w:r>
              <w:rPr>
                <w:sz w:val="20"/>
                <w:szCs w:val="20"/>
              </w:rPr>
              <w:t>Wildlife Observers</w:t>
            </w:r>
            <w:r w:rsidR="00D76B7B" w:rsidRPr="00D76B7B">
              <w:rPr>
                <w:sz w:val="20"/>
                <w:szCs w:val="20"/>
              </w:rPr>
              <w:t xml:space="preserve"> will be on all aircraft and vessels associated with dispersant application to ensure dispersant is not deployed on or near wildlife (Dispersant Use Plan states that dispersants will not be applied within 500m of marine mammals).</w:t>
            </w:r>
          </w:p>
        </w:tc>
        <w:tc>
          <w:tcPr>
            <w:tcW w:w="445" w:type="dxa"/>
            <w:tcBorders>
              <w:right w:val="single" w:sz="12" w:space="0" w:color="auto"/>
            </w:tcBorders>
            <w:vAlign w:val="center"/>
          </w:tcPr>
          <w:p w14:paraId="63EA1F4A" w14:textId="77777777" w:rsidR="00D76B7B" w:rsidRPr="00876CA9" w:rsidRDefault="00D76B7B" w:rsidP="00D76B7B">
            <w:pPr>
              <w:spacing w:before="20" w:after="20"/>
              <w:jc w:val="center"/>
              <w:rPr>
                <w:b/>
                <w:sz w:val="28"/>
                <w:szCs w:val="28"/>
              </w:rPr>
            </w:pPr>
          </w:p>
        </w:tc>
      </w:tr>
      <w:tr w:rsidR="00D76B7B" w14:paraId="1F93FE72" w14:textId="77777777" w:rsidTr="004673C4">
        <w:tc>
          <w:tcPr>
            <w:tcW w:w="445" w:type="dxa"/>
            <w:tcBorders>
              <w:left w:val="single" w:sz="12" w:space="0" w:color="auto"/>
            </w:tcBorders>
            <w:vAlign w:val="center"/>
          </w:tcPr>
          <w:p w14:paraId="126F40B5" w14:textId="77777777" w:rsidR="00D76B7B" w:rsidRDefault="00D76B7B" w:rsidP="00D76B7B">
            <w:pPr>
              <w:spacing w:before="20" w:after="20"/>
              <w:jc w:val="center"/>
              <w:rPr>
                <w:b/>
                <w:sz w:val="28"/>
                <w:szCs w:val="28"/>
              </w:rPr>
            </w:pPr>
          </w:p>
        </w:tc>
        <w:tc>
          <w:tcPr>
            <w:tcW w:w="9900" w:type="dxa"/>
            <w:gridSpan w:val="3"/>
            <w:vAlign w:val="bottom"/>
          </w:tcPr>
          <w:p w14:paraId="511226EF" w14:textId="0BA842CB" w:rsidR="00D76B7B" w:rsidRPr="00D76B7B" w:rsidRDefault="00D76B7B" w:rsidP="00D76B7B">
            <w:pPr>
              <w:spacing w:before="20" w:after="20"/>
              <w:rPr>
                <w:sz w:val="20"/>
                <w:szCs w:val="20"/>
              </w:rPr>
            </w:pPr>
            <w:r w:rsidRPr="00D76B7B">
              <w:rPr>
                <w:sz w:val="20"/>
                <w:szCs w:val="20"/>
              </w:rPr>
              <w:t>Limit the total amount of dispersant used in a single incident to minimize the risk to pelagic species and their prey.</w:t>
            </w:r>
          </w:p>
        </w:tc>
        <w:tc>
          <w:tcPr>
            <w:tcW w:w="445" w:type="dxa"/>
            <w:tcBorders>
              <w:right w:val="single" w:sz="12" w:space="0" w:color="auto"/>
            </w:tcBorders>
            <w:vAlign w:val="center"/>
          </w:tcPr>
          <w:p w14:paraId="406C8E18" w14:textId="77777777" w:rsidR="00D76B7B" w:rsidRDefault="00D76B7B" w:rsidP="00D76B7B">
            <w:pPr>
              <w:spacing w:before="20" w:after="20"/>
              <w:jc w:val="center"/>
              <w:rPr>
                <w:b/>
                <w:sz w:val="28"/>
                <w:szCs w:val="28"/>
              </w:rPr>
            </w:pPr>
          </w:p>
        </w:tc>
      </w:tr>
      <w:tr w:rsidR="00D76B7B" w14:paraId="3A2F41B5" w14:textId="77777777" w:rsidTr="004673C4">
        <w:tc>
          <w:tcPr>
            <w:tcW w:w="445" w:type="dxa"/>
            <w:tcBorders>
              <w:left w:val="single" w:sz="12" w:space="0" w:color="auto"/>
            </w:tcBorders>
            <w:vAlign w:val="center"/>
          </w:tcPr>
          <w:p w14:paraId="0B951915" w14:textId="77777777" w:rsidR="00D76B7B" w:rsidRDefault="00D76B7B" w:rsidP="00D76B7B">
            <w:pPr>
              <w:spacing w:before="20" w:after="20"/>
              <w:jc w:val="center"/>
              <w:rPr>
                <w:b/>
                <w:sz w:val="28"/>
                <w:szCs w:val="28"/>
              </w:rPr>
            </w:pPr>
          </w:p>
        </w:tc>
        <w:tc>
          <w:tcPr>
            <w:tcW w:w="9900" w:type="dxa"/>
            <w:gridSpan w:val="3"/>
            <w:vAlign w:val="bottom"/>
          </w:tcPr>
          <w:p w14:paraId="71F000E9" w14:textId="789BA221" w:rsidR="00D76B7B" w:rsidRPr="00D76B7B" w:rsidRDefault="00D76B7B" w:rsidP="00D76B7B">
            <w:pPr>
              <w:spacing w:before="20" w:after="20"/>
              <w:rPr>
                <w:sz w:val="20"/>
                <w:szCs w:val="20"/>
              </w:rPr>
            </w:pPr>
            <w:r w:rsidRPr="00D76B7B">
              <w:rPr>
                <w:sz w:val="20"/>
                <w:szCs w:val="20"/>
              </w:rPr>
              <w:t>Implement buffer zones around area of high wildlife concentrations (e.g., haulouts or rookeries) to minimize exposure.</w:t>
            </w:r>
          </w:p>
        </w:tc>
        <w:tc>
          <w:tcPr>
            <w:tcW w:w="445" w:type="dxa"/>
            <w:tcBorders>
              <w:right w:val="single" w:sz="12" w:space="0" w:color="auto"/>
            </w:tcBorders>
            <w:vAlign w:val="center"/>
          </w:tcPr>
          <w:p w14:paraId="1F5FD306" w14:textId="77777777" w:rsidR="00D76B7B" w:rsidRDefault="00D76B7B" w:rsidP="00D76B7B">
            <w:pPr>
              <w:spacing w:before="20" w:after="20"/>
              <w:jc w:val="center"/>
              <w:rPr>
                <w:b/>
                <w:sz w:val="28"/>
                <w:szCs w:val="28"/>
              </w:rPr>
            </w:pPr>
          </w:p>
        </w:tc>
      </w:tr>
      <w:tr w:rsidR="00D76B7B" w:rsidRPr="00D76B7B" w14:paraId="635C6887" w14:textId="77777777" w:rsidTr="004673C4">
        <w:tc>
          <w:tcPr>
            <w:tcW w:w="10790" w:type="dxa"/>
            <w:gridSpan w:val="5"/>
            <w:tcBorders>
              <w:left w:val="single" w:sz="12" w:space="0" w:color="auto"/>
              <w:right w:val="single" w:sz="12" w:space="0" w:color="auto"/>
            </w:tcBorders>
            <w:shd w:val="clear" w:color="auto" w:fill="D9D9D9" w:themeFill="background1" w:themeFillShade="D9"/>
            <w:vAlign w:val="center"/>
          </w:tcPr>
          <w:p w14:paraId="2B0113AC" w14:textId="44FCBE33" w:rsidR="00D76B7B" w:rsidRPr="00D76B7B" w:rsidRDefault="00D76B7B" w:rsidP="007B3D15">
            <w:pPr>
              <w:spacing w:before="20" w:after="20"/>
              <w:rPr>
                <w:b/>
                <w:sz w:val="20"/>
                <w:szCs w:val="20"/>
              </w:rPr>
            </w:pPr>
            <w:r w:rsidRPr="00D76B7B">
              <w:rPr>
                <w:b/>
                <w:sz w:val="20"/>
                <w:szCs w:val="20"/>
              </w:rPr>
              <w:t>In-Situ Burns</w:t>
            </w:r>
          </w:p>
        </w:tc>
      </w:tr>
      <w:tr w:rsidR="00D76B7B" w14:paraId="29B7772C" w14:textId="77777777" w:rsidTr="004673C4">
        <w:tc>
          <w:tcPr>
            <w:tcW w:w="445" w:type="dxa"/>
            <w:tcBorders>
              <w:left w:val="single" w:sz="12" w:space="0" w:color="auto"/>
            </w:tcBorders>
            <w:vAlign w:val="center"/>
          </w:tcPr>
          <w:p w14:paraId="41F87CE5" w14:textId="77777777" w:rsidR="00D76B7B" w:rsidRDefault="00D76B7B" w:rsidP="00D76B7B">
            <w:pPr>
              <w:spacing w:before="20" w:after="20"/>
              <w:jc w:val="center"/>
              <w:rPr>
                <w:b/>
                <w:sz w:val="28"/>
                <w:szCs w:val="28"/>
              </w:rPr>
            </w:pPr>
          </w:p>
        </w:tc>
        <w:tc>
          <w:tcPr>
            <w:tcW w:w="9900" w:type="dxa"/>
            <w:gridSpan w:val="3"/>
            <w:vAlign w:val="bottom"/>
          </w:tcPr>
          <w:p w14:paraId="74DC233F" w14:textId="349F06D3" w:rsidR="00D76B7B" w:rsidRPr="00D76B7B" w:rsidRDefault="00D76B7B" w:rsidP="00D76B7B">
            <w:pPr>
              <w:spacing w:before="20" w:after="20"/>
              <w:rPr>
                <w:sz w:val="20"/>
                <w:szCs w:val="20"/>
              </w:rPr>
            </w:pPr>
            <w:r w:rsidRPr="00D76B7B">
              <w:rPr>
                <w:sz w:val="20"/>
                <w:szCs w:val="20"/>
              </w:rPr>
              <w:t>Avoid burns near wildlife concentration areas (e.g., pinniped haulouts or whale migratory routes) when large</w:t>
            </w:r>
            <w:r>
              <w:rPr>
                <w:sz w:val="20"/>
                <w:szCs w:val="20"/>
              </w:rPr>
              <w:t xml:space="preserve"> </w:t>
            </w:r>
            <w:r w:rsidRPr="00D76B7B">
              <w:rPr>
                <w:sz w:val="20"/>
                <w:szCs w:val="20"/>
              </w:rPr>
              <w:t>numbers of wildlife are observed or expected to be present, unless wind conditions are expected to direct the smoke plume away from the area of concern.</w:t>
            </w:r>
          </w:p>
        </w:tc>
        <w:tc>
          <w:tcPr>
            <w:tcW w:w="445" w:type="dxa"/>
            <w:tcBorders>
              <w:right w:val="single" w:sz="12" w:space="0" w:color="auto"/>
            </w:tcBorders>
            <w:vAlign w:val="center"/>
          </w:tcPr>
          <w:p w14:paraId="3C4121B8" w14:textId="77777777" w:rsidR="00D76B7B" w:rsidRDefault="00D76B7B" w:rsidP="00D76B7B">
            <w:pPr>
              <w:spacing w:before="20" w:after="20"/>
              <w:jc w:val="center"/>
              <w:rPr>
                <w:b/>
                <w:sz w:val="28"/>
                <w:szCs w:val="28"/>
              </w:rPr>
            </w:pPr>
          </w:p>
        </w:tc>
      </w:tr>
      <w:tr w:rsidR="00D76B7B" w14:paraId="19114DDD" w14:textId="77777777" w:rsidTr="004673C4">
        <w:tc>
          <w:tcPr>
            <w:tcW w:w="445" w:type="dxa"/>
            <w:tcBorders>
              <w:left w:val="single" w:sz="12" w:space="0" w:color="auto"/>
              <w:bottom w:val="single" w:sz="12" w:space="0" w:color="auto"/>
            </w:tcBorders>
            <w:vAlign w:val="center"/>
          </w:tcPr>
          <w:p w14:paraId="7E6398F7" w14:textId="77777777" w:rsidR="00D76B7B" w:rsidRDefault="00D76B7B" w:rsidP="00D76B7B">
            <w:pPr>
              <w:spacing w:before="20" w:after="20"/>
              <w:jc w:val="center"/>
              <w:rPr>
                <w:b/>
                <w:sz w:val="28"/>
                <w:szCs w:val="28"/>
              </w:rPr>
            </w:pPr>
          </w:p>
        </w:tc>
        <w:tc>
          <w:tcPr>
            <w:tcW w:w="9900" w:type="dxa"/>
            <w:gridSpan w:val="3"/>
            <w:tcBorders>
              <w:bottom w:val="single" w:sz="12" w:space="0" w:color="auto"/>
            </w:tcBorders>
            <w:vAlign w:val="bottom"/>
          </w:tcPr>
          <w:p w14:paraId="4DF02E98" w14:textId="47C2E871" w:rsidR="00D76B7B" w:rsidRPr="00D76B7B" w:rsidRDefault="006F48BC" w:rsidP="00D76B7B">
            <w:pPr>
              <w:spacing w:before="20" w:after="20"/>
              <w:rPr>
                <w:sz w:val="20"/>
                <w:szCs w:val="20"/>
              </w:rPr>
            </w:pPr>
            <w:r>
              <w:rPr>
                <w:sz w:val="20"/>
                <w:szCs w:val="20"/>
              </w:rPr>
              <w:t>Wildlife Observers</w:t>
            </w:r>
            <w:r w:rsidR="00D76B7B" w:rsidRPr="00D76B7B">
              <w:rPr>
                <w:sz w:val="20"/>
                <w:szCs w:val="20"/>
              </w:rPr>
              <w:t xml:space="preserve"> will be present to locate species of concern near a proposed burn site, and monitor throughout the activity to ensure that no wildlife approaches or becomes entrained in the fire booming. All wildlife will be reported to the Wildlife Branch or Environmental Unit.</w:t>
            </w:r>
          </w:p>
        </w:tc>
        <w:tc>
          <w:tcPr>
            <w:tcW w:w="445" w:type="dxa"/>
            <w:tcBorders>
              <w:bottom w:val="single" w:sz="12" w:space="0" w:color="auto"/>
              <w:right w:val="single" w:sz="12" w:space="0" w:color="auto"/>
            </w:tcBorders>
            <w:vAlign w:val="center"/>
          </w:tcPr>
          <w:p w14:paraId="12386898" w14:textId="77777777" w:rsidR="00D76B7B" w:rsidRDefault="00D76B7B" w:rsidP="00D76B7B">
            <w:pPr>
              <w:spacing w:before="20" w:after="20"/>
              <w:jc w:val="center"/>
              <w:rPr>
                <w:b/>
                <w:sz w:val="28"/>
                <w:szCs w:val="28"/>
              </w:rPr>
            </w:pPr>
          </w:p>
        </w:tc>
      </w:tr>
    </w:tbl>
    <w:p w14:paraId="47FB5E1A" w14:textId="77777777" w:rsidR="00D76B7B" w:rsidRPr="00D76B7B" w:rsidRDefault="00D76B7B" w:rsidP="007F7BE1">
      <w:pPr>
        <w:spacing w:before="40" w:after="40"/>
        <w:rPr>
          <w:sz w:val="2"/>
          <w:szCs w:val="2"/>
        </w:rPr>
        <w:sectPr w:rsidR="00D76B7B" w:rsidRPr="00D76B7B" w:rsidSect="00C53FCA">
          <w:pgSz w:w="12240" w:h="15840"/>
          <w:pgMar w:top="1440" w:right="720" w:bottom="1440" w:left="720" w:header="720" w:footer="720" w:gutter="0"/>
          <w:cols w:space="720"/>
          <w:docGrid w:linePitch="360"/>
        </w:sectPr>
      </w:pPr>
    </w:p>
    <w:p w14:paraId="03C5A732" w14:textId="77777777" w:rsidR="006F535D" w:rsidRDefault="006F535D"/>
    <w:tbl>
      <w:tblPr>
        <w:tblStyle w:val="TableGrid"/>
        <w:tblW w:w="10795" w:type="dxa"/>
        <w:tblLook w:val="04A0" w:firstRow="1" w:lastRow="0" w:firstColumn="1" w:lastColumn="0" w:noHBand="0" w:noVBand="1"/>
      </w:tblPr>
      <w:tblGrid>
        <w:gridCol w:w="445"/>
        <w:gridCol w:w="1715"/>
        <w:gridCol w:w="6480"/>
        <w:gridCol w:w="1705"/>
        <w:gridCol w:w="450"/>
      </w:tblGrid>
      <w:tr w:rsidR="006F535D" w:rsidRPr="00D76B7B" w14:paraId="4111ECD8" w14:textId="77777777" w:rsidTr="004673C4">
        <w:tc>
          <w:tcPr>
            <w:tcW w:w="2160" w:type="dxa"/>
            <w:gridSpan w:val="2"/>
            <w:tcBorders>
              <w:top w:val="single" w:sz="12" w:space="0" w:color="auto"/>
              <w:left w:val="single" w:sz="12" w:space="0" w:color="auto"/>
              <w:right w:val="nil"/>
            </w:tcBorders>
            <w:vAlign w:val="bottom"/>
          </w:tcPr>
          <w:p w14:paraId="308E0078" w14:textId="03E66143" w:rsidR="006F535D" w:rsidRPr="006F535D" w:rsidRDefault="006F535D" w:rsidP="006F535D">
            <w:pPr>
              <w:spacing w:before="20" w:after="20"/>
              <w:rPr>
                <w:b/>
                <w:sz w:val="20"/>
                <w:szCs w:val="20"/>
              </w:rPr>
            </w:pPr>
          </w:p>
        </w:tc>
        <w:tc>
          <w:tcPr>
            <w:tcW w:w="6480" w:type="dxa"/>
            <w:tcBorders>
              <w:top w:val="single" w:sz="12" w:space="0" w:color="auto"/>
              <w:left w:val="nil"/>
              <w:right w:val="nil"/>
            </w:tcBorders>
            <w:vAlign w:val="bottom"/>
          </w:tcPr>
          <w:p w14:paraId="45F1F4ED" w14:textId="327D91BB" w:rsidR="006F535D" w:rsidRPr="006F535D" w:rsidRDefault="006F535D" w:rsidP="006F535D">
            <w:pPr>
              <w:spacing w:before="20" w:after="20"/>
              <w:jc w:val="center"/>
              <w:rPr>
                <w:b/>
                <w:sz w:val="20"/>
                <w:szCs w:val="20"/>
              </w:rPr>
            </w:pPr>
            <w:r>
              <w:rPr>
                <w:b/>
              </w:rPr>
              <w:t>R</w:t>
            </w:r>
            <w:r w:rsidRPr="00D76B7B">
              <w:rPr>
                <w:b/>
              </w:rPr>
              <w:t>E</w:t>
            </w:r>
            <w:r>
              <w:rPr>
                <w:b/>
              </w:rPr>
              <w:t>QUIRED E</w:t>
            </w:r>
            <w:r w:rsidRPr="00D76B7B">
              <w:rPr>
                <w:b/>
              </w:rPr>
              <w:t>SA PROTECTION MEASURES</w:t>
            </w:r>
          </w:p>
        </w:tc>
        <w:tc>
          <w:tcPr>
            <w:tcW w:w="2155" w:type="dxa"/>
            <w:gridSpan w:val="2"/>
            <w:tcBorders>
              <w:top w:val="single" w:sz="12" w:space="0" w:color="auto"/>
              <w:left w:val="nil"/>
              <w:right w:val="single" w:sz="12" w:space="0" w:color="auto"/>
            </w:tcBorders>
            <w:vAlign w:val="bottom"/>
          </w:tcPr>
          <w:p w14:paraId="6E4DFDE3" w14:textId="77777777" w:rsidR="006F535D" w:rsidRPr="00D76B7B" w:rsidRDefault="006F535D" w:rsidP="006F535D">
            <w:pPr>
              <w:spacing w:before="20" w:after="20"/>
              <w:jc w:val="right"/>
              <w:rPr>
                <w:b/>
                <w:sz w:val="20"/>
                <w:szCs w:val="20"/>
              </w:rPr>
            </w:pPr>
            <w:r w:rsidRPr="00D76B7B">
              <w:rPr>
                <w:b/>
                <w:sz w:val="20"/>
                <w:szCs w:val="20"/>
              </w:rPr>
              <w:t>Implemented? Y / N</w:t>
            </w:r>
          </w:p>
        </w:tc>
      </w:tr>
      <w:tr w:rsidR="006F535D" w:rsidRPr="00D76B7B" w14:paraId="15EDDA57" w14:textId="77777777" w:rsidTr="004673C4">
        <w:tc>
          <w:tcPr>
            <w:tcW w:w="10795" w:type="dxa"/>
            <w:gridSpan w:val="5"/>
            <w:tcBorders>
              <w:left w:val="single" w:sz="12" w:space="0" w:color="auto"/>
              <w:right w:val="single" w:sz="12" w:space="0" w:color="auto"/>
            </w:tcBorders>
            <w:shd w:val="clear" w:color="auto" w:fill="D9D9D9" w:themeFill="background1" w:themeFillShade="D9"/>
            <w:vAlign w:val="center"/>
          </w:tcPr>
          <w:p w14:paraId="67B7EC37" w14:textId="2ABE1F3F" w:rsidR="006F535D" w:rsidRPr="00D76B7B" w:rsidRDefault="006F535D" w:rsidP="007B3D15">
            <w:pPr>
              <w:spacing w:before="20" w:after="20"/>
              <w:rPr>
                <w:b/>
                <w:sz w:val="20"/>
                <w:szCs w:val="20"/>
              </w:rPr>
            </w:pPr>
            <w:r>
              <w:rPr>
                <w:b/>
                <w:sz w:val="20"/>
                <w:szCs w:val="20"/>
              </w:rPr>
              <w:t>Reduce Probability of E</w:t>
            </w:r>
            <w:r w:rsidRPr="006F535D">
              <w:rPr>
                <w:b/>
                <w:sz w:val="20"/>
                <w:szCs w:val="20"/>
              </w:rPr>
              <w:t>xposure</w:t>
            </w:r>
          </w:p>
        </w:tc>
      </w:tr>
      <w:tr w:rsidR="006F535D" w:rsidRPr="00876CA9" w14:paraId="0BA0EC40" w14:textId="77777777" w:rsidTr="004673C4">
        <w:tc>
          <w:tcPr>
            <w:tcW w:w="445" w:type="dxa"/>
            <w:tcBorders>
              <w:left w:val="single" w:sz="12" w:space="0" w:color="auto"/>
            </w:tcBorders>
            <w:vAlign w:val="center"/>
          </w:tcPr>
          <w:p w14:paraId="60DE05B5" w14:textId="4FBA2F3C" w:rsidR="006F535D" w:rsidRPr="00876CA9" w:rsidRDefault="00157C57" w:rsidP="007B3D15">
            <w:pPr>
              <w:spacing w:before="20" w:after="20"/>
              <w:jc w:val="center"/>
              <w:rPr>
                <w:b/>
                <w:sz w:val="28"/>
                <w:szCs w:val="28"/>
              </w:rPr>
            </w:pPr>
            <w:r>
              <w:rPr>
                <w:b/>
                <w:sz w:val="28"/>
                <w:szCs w:val="28"/>
              </w:rPr>
              <w:t>X</w:t>
            </w:r>
          </w:p>
        </w:tc>
        <w:tc>
          <w:tcPr>
            <w:tcW w:w="9900" w:type="dxa"/>
            <w:gridSpan w:val="3"/>
            <w:vAlign w:val="bottom"/>
          </w:tcPr>
          <w:p w14:paraId="408DE33F" w14:textId="6797A2CC" w:rsidR="006F535D" w:rsidRPr="00D76B7B" w:rsidRDefault="006F535D" w:rsidP="007B3D15">
            <w:pPr>
              <w:spacing w:before="20" w:after="20"/>
              <w:rPr>
                <w:sz w:val="20"/>
                <w:szCs w:val="20"/>
              </w:rPr>
            </w:pPr>
            <w:r w:rsidRPr="006F535D">
              <w:rPr>
                <w:sz w:val="20"/>
                <w:szCs w:val="20"/>
              </w:rPr>
              <w:t>Train and educate. Ensure all USCG and EPA field deployed response personnel, involved with spill response in a manner which may result in incidental take, are given the information needed to enable them to properly assess and protect potentially affected listed species.</w:t>
            </w:r>
          </w:p>
        </w:tc>
        <w:tc>
          <w:tcPr>
            <w:tcW w:w="450" w:type="dxa"/>
            <w:tcBorders>
              <w:right w:val="single" w:sz="12" w:space="0" w:color="auto"/>
            </w:tcBorders>
            <w:vAlign w:val="center"/>
          </w:tcPr>
          <w:p w14:paraId="1E53B058" w14:textId="77777777" w:rsidR="006F535D" w:rsidRPr="00876CA9" w:rsidRDefault="006F535D" w:rsidP="007B3D15">
            <w:pPr>
              <w:spacing w:before="20" w:after="20"/>
              <w:jc w:val="center"/>
              <w:rPr>
                <w:b/>
                <w:sz w:val="28"/>
                <w:szCs w:val="28"/>
              </w:rPr>
            </w:pPr>
          </w:p>
        </w:tc>
      </w:tr>
      <w:tr w:rsidR="006F535D" w:rsidRPr="00876CA9" w14:paraId="3CEA43E8" w14:textId="77777777" w:rsidTr="004673C4">
        <w:tc>
          <w:tcPr>
            <w:tcW w:w="445" w:type="dxa"/>
            <w:tcBorders>
              <w:left w:val="single" w:sz="12" w:space="0" w:color="auto"/>
            </w:tcBorders>
            <w:vAlign w:val="center"/>
          </w:tcPr>
          <w:p w14:paraId="37940348" w14:textId="4ED81DDE" w:rsidR="006F535D" w:rsidRPr="00876CA9" w:rsidRDefault="00157C57" w:rsidP="007B3D15">
            <w:pPr>
              <w:spacing w:before="20" w:after="20"/>
              <w:jc w:val="center"/>
              <w:rPr>
                <w:b/>
                <w:sz w:val="28"/>
                <w:szCs w:val="28"/>
              </w:rPr>
            </w:pPr>
            <w:r>
              <w:rPr>
                <w:b/>
                <w:sz w:val="28"/>
                <w:szCs w:val="28"/>
              </w:rPr>
              <w:t>X</w:t>
            </w:r>
          </w:p>
        </w:tc>
        <w:tc>
          <w:tcPr>
            <w:tcW w:w="9900" w:type="dxa"/>
            <w:gridSpan w:val="3"/>
            <w:vAlign w:val="bottom"/>
          </w:tcPr>
          <w:p w14:paraId="444EA531" w14:textId="6D21C3B3" w:rsidR="006F535D" w:rsidRPr="00D76B7B" w:rsidRDefault="006F535D" w:rsidP="007B3D15">
            <w:pPr>
              <w:spacing w:before="20" w:after="20"/>
              <w:rPr>
                <w:sz w:val="20"/>
                <w:szCs w:val="20"/>
              </w:rPr>
            </w:pPr>
            <w:r w:rsidRPr="006F535D">
              <w:rPr>
                <w:sz w:val="20"/>
                <w:szCs w:val="20"/>
              </w:rPr>
              <w:t>The USCG and EPA shall, within their level of discretion and contracting limitations, include as part of any contractual agreement with third parties involved in spill response in a manner which may result in incidental take, terms requiring compliance with Mitigation Measures, Reasonable and Prudent Measures and their corresponding Terms and Conditions.</w:t>
            </w:r>
          </w:p>
        </w:tc>
        <w:tc>
          <w:tcPr>
            <w:tcW w:w="450" w:type="dxa"/>
            <w:tcBorders>
              <w:right w:val="single" w:sz="12" w:space="0" w:color="auto"/>
            </w:tcBorders>
            <w:vAlign w:val="center"/>
          </w:tcPr>
          <w:p w14:paraId="18241FF2" w14:textId="77777777" w:rsidR="006F535D" w:rsidRPr="00876CA9" w:rsidRDefault="006F535D" w:rsidP="007B3D15">
            <w:pPr>
              <w:spacing w:before="20" w:after="20"/>
              <w:jc w:val="center"/>
              <w:rPr>
                <w:b/>
                <w:sz w:val="28"/>
                <w:szCs w:val="28"/>
              </w:rPr>
            </w:pPr>
          </w:p>
        </w:tc>
      </w:tr>
      <w:tr w:rsidR="006F535D" w:rsidRPr="00876CA9" w14:paraId="55304B05" w14:textId="77777777" w:rsidTr="004673C4">
        <w:tc>
          <w:tcPr>
            <w:tcW w:w="445" w:type="dxa"/>
            <w:tcBorders>
              <w:left w:val="single" w:sz="12" w:space="0" w:color="auto"/>
            </w:tcBorders>
            <w:vAlign w:val="center"/>
          </w:tcPr>
          <w:p w14:paraId="6BDFD5FC" w14:textId="5A0DD43D" w:rsidR="006F535D" w:rsidRPr="00876CA9" w:rsidRDefault="00157C57" w:rsidP="007B3D15">
            <w:pPr>
              <w:spacing w:before="20" w:after="20"/>
              <w:jc w:val="center"/>
              <w:rPr>
                <w:b/>
                <w:sz w:val="28"/>
                <w:szCs w:val="28"/>
              </w:rPr>
            </w:pPr>
            <w:r>
              <w:rPr>
                <w:b/>
                <w:sz w:val="28"/>
                <w:szCs w:val="28"/>
              </w:rPr>
              <w:t>X</w:t>
            </w:r>
          </w:p>
        </w:tc>
        <w:tc>
          <w:tcPr>
            <w:tcW w:w="9900" w:type="dxa"/>
            <w:gridSpan w:val="3"/>
            <w:vAlign w:val="bottom"/>
          </w:tcPr>
          <w:p w14:paraId="05211A1D" w14:textId="3FD76337" w:rsidR="006F535D" w:rsidRPr="006F535D" w:rsidRDefault="006F535D" w:rsidP="007B3D15">
            <w:pPr>
              <w:spacing w:before="20" w:after="20"/>
              <w:rPr>
                <w:sz w:val="20"/>
                <w:szCs w:val="20"/>
              </w:rPr>
            </w:pPr>
            <w:r w:rsidRPr="006F535D">
              <w:rPr>
                <w:sz w:val="20"/>
                <w:szCs w:val="20"/>
              </w:rPr>
              <w:t>Conduct Tiered Emergency Consultation with NMFS during incidents when it is determined that ESA-listed species under NMFS’s jurisdiction may be affected by response activities.</w:t>
            </w:r>
          </w:p>
        </w:tc>
        <w:tc>
          <w:tcPr>
            <w:tcW w:w="450" w:type="dxa"/>
            <w:tcBorders>
              <w:right w:val="single" w:sz="12" w:space="0" w:color="auto"/>
            </w:tcBorders>
            <w:vAlign w:val="center"/>
          </w:tcPr>
          <w:p w14:paraId="61F37DDC" w14:textId="77777777" w:rsidR="006F535D" w:rsidRPr="00876CA9" w:rsidRDefault="006F535D" w:rsidP="007B3D15">
            <w:pPr>
              <w:spacing w:before="20" w:after="20"/>
              <w:jc w:val="center"/>
              <w:rPr>
                <w:b/>
                <w:sz w:val="28"/>
                <w:szCs w:val="28"/>
              </w:rPr>
            </w:pPr>
          </w:p>
        </w:tc>
      </w:tr>
      <w:tr w:rsidR="006F535D" w:rsidRPr="00D76B7B" w14:paraId="5062C181" w14:textId="77777777" w:rsidTr="004673C4">
        <w:tc>
          <w:tcPr>
            <w:tcW w:w="10795" w:type="dxa"/>
            <w:gridSpan w:val="5"/>
            <w:tcBorders>
              <w:left w:val="single" w:sz="12" w:space="0" w:color="auto"/>
              <w:right w:val="single" w:sz="12" w:space="0" w:color="auto"/>
            </w:tcBorders>
            <w:shd w:val="clear" w:color="auto" w:fill="D9D9D9" w:themeFill="background1" w:themeFillShade="D9"/>
            <w:vAlign w:val="center"/>
          </w:tcPr>
          <w:p w14:paraId="023BEF94" w14:textId="2DDCE299" w:rsidR="006F535D" w:rsidRPr="00D76B7B" w:rsidRDefault="006F535D" w:rsidP="007B3D15">
            <w:pPr>
              <w:spacing w:before="20" w:after="20"/>
              <w:rPr>
                <w:b/>
                <w:sz w:val="20"/>
                <w:szCs w:val="20"/>
              </w:rPr>
            </w:pPr>
            <w:r>
              <w:rPr>
                <w:b/>
                <w:sz w:val="20"/>
                <w:szCs w:val="20"/>
              </w:rPr>
              <w:t>Implement a Monitoring and Documentation P</w:t>
            </w:r>
            <w:r w:rsidRPr="006F535D">
              <w:rPr>
                <w:b/>
                <w:sz w:val="20"/>
                <w:szCs w:val="20"/>
              </w:rPr>
              <w:t>rogram</w:t>
            </w:r>
          </w:p>
        </w:tc>
      </w:tr>
      <w:tr w:rsidR="006F535D" w:rsidRPr="00876CA9" w14:paraId="41D72BEF" w14:textId="77777777" w:rsidTr="004673C4">
        <w:tc>
          <w:tcPr>
            <w:tcW w:w="445" w:type="dxa"/>
            <w:tcBorders>
              <w:left w:val="single" w:sz="12" w:space="0" w:color="auto"/>
              <w:bottom w:val="single" w:sz="12" w:space="0" w:color="auto"/>
            </w:tcBorders>
            <w:vAlign w:val="center"/>
          </w:tcPr>
          <w:p w14:paraId="77A6494E" w14:textId="77777777" w:rsidR="006F535D" w:rsidRPr="00876CA9" w:rsidRDefault="006F535D" w:rsidP="007B3D15">
            <w:pPr>
              <w:spacing w:before="20" w:after="20"/>
              <w:jc w:val="center"/>
              <w:rPr>
                <w:b/>
                <w:sz w:val="28"/>
                <w:szCs w:val="28"/>
              </w:rPr>
            </w:pPr>
          </w:p>
        </w:tc>
        <w:tc>
          <w:tcPr>
            <w:tcW w:w="9900" w:type="dxa"/>
            <w:gridSpan w:val="3"/>
            <w:tcBorders>
              <w:bottom w:val="single" w:sz="12" w:space="0" w:color="auto"/>
            </w:tcBorders>
            <w:vAlign w:val="bottom"/>
          </w:tcPr>
          <w:p w14:paraId="41572534" w14:textId="2063A400" w:rsidR="006F535D" w:rsidRPr="00D76B7B" w:rsidRDefault="006F535D" w:rsidP="007B3D15">
            <w:pPr>
              <w:spacing w:before="20" w:after="20"/>
              <w:rPr>
                <w:sz w:val="20"/>
                <w:szCs w:val="20"/>
              </w:rPr>
            </w:pPr>
            <w:r w:rsidRPr="006F535D">
              <w:rPr>
                <w:sz w:val="20"/>
                <w:szCs w:val="20"/>
              </w:rPr>
              <w:t>Document effects to listed species, their prey, and habitat used by listed species from the response methods: species affected; habitat area and type; and temporal affects.</w:t>
            </w:r>
          </w:p>
        </w:tc>
        <w:tc>
          <w:tcPr>
            <w:tcW w:w="450" w:type="dxa"/>
            <w:tcBorders>
              <w:bottom w:val="single" w:sz="12" w:space="0" w:color="auto"/>
              <w:right w:val="single" w:sz="12" w:space="0" w:color="auto"/>
            </w:tcBorders>
            <w:vAlign w:val="center"/>
          </w:tcPr>
          <w:p w14:paraId="473B1D13" w14:textId="77777777" w:rsidR="006F535D" w:rsidRPr="00876CA9" w:rsidRDefault="006F535D" w:rsidP="007B3D15">
            <w:pPr>
              <w:spacing w:before="20" w:after="20"/>
              <w:jc w:val="center"/>
              <w:rPr>
                <w:b/>
                <w:sz w:val="28"/>
                <w:szCs w:val="28"/>
              </w:rPr>
            </w:pPr>
          </w:p>
        </w:tc>
      </w:tr>
    </w:tbl>
    <w:p w14:paraId="16A90610" w14:textId="7BCDBE25" w:rsidR="007F7BE1" w:rsidRDefault="007F7BE1" w:rsidP="007F7BE1">
      <w:pPr>
        <w:spacing w:before="40" w:after="40"/>
      </w:pPr>
    </w:p>
    <w:tbl>
      <w:tblPr>
        <w:tblStyle w:val="TableGrid"/>
        <w:tblW w:w="1080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800"/>
      </w:tblGrid>
      <w:tr w:rsidR="006F535D" w:rsidRPr="00247ECD" w14:paraId="2BB64061" w14:textId="77777777" w:rsidTr="004673C4">
        <w:tc>
          <w:tcPr>
            <w:tcW w:w="10800" w:type="dxa"/>
            <w:shd w:val="clear" w:color="auto" w:fill="auto"/>
            <w:vAlign w:val="bottom"/>
          </w:tcPr>
          <w:p w14:paraId="480CBCDD" w14:textId="25A5E2AB" w:rsidR="006F535D" w:rsidRPr="006F535D" w:rsidRDefault="006F535D" w:rsidP="007B3D15">
            <w:pPr>
              <w:spacing w:before="40" w:after="40"/>
              <w:jc w:val="center"/>
              <w:rPr>
                <w:b/>
              </w:rPr>
            </w:pPr>
            <w:r w:rsidRPr="006F535D">
              <w:rPr>
                <w:b/>
              </w:rPr>
              <w:t>ADDITIONAL IMPLEMENTED ESA PROTECTION MEASURES</w:t>
            </w:r>
          </w:p>
        </w:tc>
      </w:tr>
      <w:tr w:rsidR="004F6D80" w:rsidRPr="00247ECD" w14:paraId="7A400E39" w14:textId="77777777" w:rsidTr="004673C4">
        <w:trPr>
          <w:trHeight w:val="1123"/>
        </w:trPr>
        <w:tc>
          <w:tcPr>
            <w:tcW w:w="10800" w:type="dxa"/>
          </w:tcPr>
          <w:p w14:paraId="3E8B1F64" w14:textId="77777777" w:rsidR="004F6D80" w:rsidRPr="00247ECD" w:rsidRDefault="004F6D80" w:rsidP="007B3D15">
            <w:pPr>
              <w:spacing w:before="40" w:after="40"/>
              <w:rPr>
                <w:rFonts w:ascii="Times New Roman" w:hAnsi="Times New Roman" w:cs="Times New Roman"/>
                <w:sz w:val="20"/>
                <w:szCs w:val="20"/>
              </w:rPr>
            </w:pPr>
          </w:p>
        </w:tc>
      </w:tr>
      <w:tr w:rsidR="004F6D80" w:rsidRPr="00247ECD" w14:paraId="5EA9AA99" w14:textId="77777777" w:rsidTr="004673C4">
        <w:trPr>
          <w:trHeight w:val="1123"/>
        </w:trPr>
        <w:tc>
          <w:tcPr>
            <w:tcW w:w="10800" w:type="dxa"/>
          </w:tcPr>
          <w:p w14:paraId="066EAB2E" w14:textId="77777777" w:rsidR="004F6D80" w:rsidRPr="00247ECD" w:rsidRDefault="004F6D80" w:rsidP="007B3D15">
            <w:pPr>
              <w:spacing w:before="40" w:after="40"/>
              <w:rPr>
                <w:rFonts w:ascii="Times New Roman" w:hAnsi="Times New Roman" w:cs="Times New Roman"/>
                <w:sz w:val="20"/>
                <w:szCs w:val="20"/>
              </w:rPr>
            </w:pPr>
          </w:p>
        </w:tc>
      </w:tr>
      <w:tr w:rsidR="004F6D80" w:rsidRPr="00247ECD" w14:paraId="020DBA37" w14:textId="77777777" w:rsidTr="004673C4">
        <w:trPr>
          <w:trHeight w:val="1123"/>
        </w:trPr>
        <w:tc>
          <w:tcPr>
            <w:tcW w:w="10800" w:type="dxa"/>
          </w:tcPr>
          <w:p w14:paraId="3125612D" w14:textId="77777777" w:rsidR="004F6D80" w:rsidRPr="00247ECD" w:rsidRDefault="004F6D80" w:rsidP="007B3D15">
            <w:pPr>
              <w:spacing w:before="40" w:after="40"/>
              <w:rPr>
                <w:rFonts w:ascii="Times New Roman" w:hAnsi="Times New Roman" w:cs="Times New Roman"/>
                <w:sz w:val="20"/>
                <w:szCs w:val="20"/>
              </w:rPr>
            </w:pPr>
          </w:p>
        </w:tc>
      </w:tr>
      <w:tr w:rsidR="004F6D80" w:rsidRPr="00247ECD" w14:paraId="09C72685" w14:textId="77777777" w:rsidTr="004673C4">
        <w:trPr>
          <w:trHeight w:val="1123"/>
        </w:trPr>
        <w:tc>
          <w:tcPr>
            <w:tcW w:w="10800" w:type="dxa"/>
          </w:tcPr>
          <w:p w14:paraId="41EF0608" w14:textId="77777777" w:rsidR="004F6D80" w:rsidRPr="00247ECD" w:rsidRDefault="004F6D80" w:rsidP="007B3D15">
            <w:pPr>
              <w:spacing w:before="40" w:after="40"/>
              <w:rPr>
                <w:rFonts w:ascii="Times New Roman" w:hAnsi="Times New Roman" w:cs="Times New Roman"/>
                <w:sz w:val="20"/>
                <w:szCs w:val="20"/>
              </w:rPr>
            </w:pPr>
          </w:p>
        </w:tc>
      </w:tr>
      <w:tr w:rsidR="004F6D80" w:rsidRPr="00247ECD" w14:paraId="5ADE015C" w14:textId="77777777" w:rsidTr="004673C4">
        <w:trPr>
          <w:trHeight w:val="1123"/>
        </w:trPr>
        <w:tc>
          <w:tcPr>
            <w:tcW w:w="10800" w:type="dxa"/>
          </w:tcPr>
          <w:p w14:paraId="381D65FA" w14:textId="77777777" w:rsidR="004F6D80" w:rsidRPr="00247ECD" w:rsidRDefault="004F6D80" w:rsidP="007B3D15">
            <w:pPr>
              <w:spacing w:before="40" w:after="40"/>
              <w:rPr>
                <w:rFonts w:ascii="Times New Roman" w:hAnsi="Times New Roman" w:cs="Times New Roman"/>
                <w:sz w:val="20"/>
                <w:szCs w:val="20"/>
              </w:rPr>
            </w:pPr>
          </w:p>
        </w:tc>
      </w:tr>
      <w:tr w:rsidR="004F6D80" w:rsidRPr="00247ECD" w14:paraId="02249A88" w14:textId="77777777" w:rsidTr="004673C4">
        <w:trPr>
          <w:trHeight w:val="1123"/>
        </w:trPr>
        <w:tc>
          <w:tcPr>
            <w:tcW w:w="10800" w:type="dxa"/>
          </w:tcPr>
          <w:p w14:paraId="35D9DDF4" w14:textId="77777777" w:rsidR="004F6D80" w:rsidRPr="00247ECD" w:rsidRDefault="004F6D80" w:rsidP="007B3D15">
            <w:pPr>
              <w:spacing w:before="40" w:after="40"/>
              <w:rPr>
                <w:rFonts w:ascii="Times New Roman" w:hAnsi="Times New Roman" w:cs="Times New Roman"/>
                <w:sz w:val="20"/>
                <w:szCs w:val="20"/>
              </w:rPr>
            </w:pPr>
          </w:p>
        </w:tc>
      </w:tr>
    </w:tbl>
    <w:p w14:paraId="1F047BD8" w14:textId="1E9E3FE7" w:rsidR="006F535D" w:rsidRPr="004F6D80" w:rsidRDefault="006F535D" w:rsidP="007F7BE1">
      <w:pPr>
        <w:spacing w:before="40" w:after="40"/>
        <w:rPr>
          <w:sz w:val="20"/>
          <w:szCs w:val="20"/>
        </w:rPr>
      </w:pPr>
    </w:p>
    <w:p w14:paraId="36FEBF5D" w14:textId="44D61965" w:rsidR="004F6D80" w:rsidRPr="004F6D80" w:rsidRDefault="004F6D80" w:rsidP="007F7BE1">
      <w:pPr>
        <w:spacing w:before="40" w:after="40"/>
        <w:rPr>
          <w:sz w:val="20"/>
          <w:szCs w:val="20"/>
        </w:rPr>
      </w:pPr>
    </w:p>
    <w:p w14:paraId="6498FE7F" w14:textId="77777777" w:rsidR="004F6D80" w:rsidRPr="004F6D80" w:rsidRDefault="004F6D80" w:rsidP="007F7BE1">
      <w:pPr>
        <w:spacing w:before="40" w:after="40"/>
        <w:rPr>
          <w:sz w:val="20"/>
          <w:szCs w:val="20"/>
        </w:rPr>
      </w:pPr>
    </w:p>
    <w:tbl>
      <w:tblPr>
        <w:tblStyle w:val="TableGrid"/>
        <w:tblW w:w="6120" w:type="dxa"/>
        <w:tblLook w:val="04A0" w:firstRow="1" w:lastRow="0" w:firstColumn="1" w:lastColumn="0" w:noHBand="0" w:noVBand="1"/>
      </w:tblPr>
      <w:tblGrid>
        <w:gridCol w:w="4410"/>
        <w:gridCol w:w="1710"/>
      </w:tblGrid>
      <w:tr w:rsidR="004F6D80" w14:paraId="3C83E3A3" w14:textId="77777777" w:rsidTr="00B025FD">
        <w:tc>
          <w:tcPr>
            <w:tcW w:w="6120" w:type="dxa"/>
            <w:gridSpan w:val="2"/>
            <w:tcBorders>
              <w:top w:val="nil"/>
              <w:left w:val="nil"/>
              <w:bottom w:val="single" w:sz="12" w:space="0" w:color="auto"/>
              <w:right w:val="nil"/>
            </w:tcBorders>
          </w:tcPr>
          <w:p w14:paraId="038911FE" w14:textId="77777777" w:rsidR="004F6D80" w:rsidRDefault="004F6D80" w:rsidP="00B025FD"/>
        </w:tc>
      </w:tr>
      <w:tr w:rsidR="004F6D80" w14:paraId="0DF5E1E1" w14:textId="77777777" w:rsidTr="00B025FD">
        <w:tc>
          <w:tcPr>
            <w:tcW w:w="4410" w:type="dxa"/>
            <w:tcBorders>
              <w:top w:val="single" w:sz="12" w:space="0" w:color="auto"/>
              <w:left w:val="nil"/>
              <w:bottom w:val="nil"/>
              <w:right w:val="nil"/>
            </w:tcBorders>
          </w:tcPr>
          <w:p w14:paraId="3F47F0C2" w14:textId="7A87A6A2" w:rsidR="004F6D80" w:rsidRPr="004F6D80" w:rsidRDefault="008C517E" w:rsidP="00B025FD">
            <w:pPr>
              <w:rPr>
                <w:i/>
                <w:sz w:val="20"/>
                <w:szCs w:val="20"/>
              </w:rPr>
            </w:pPr>
            <w:r>
              <w:rPr>
                <w:i/>
                <w:sz w:val="20"/>
                <w:szCs w:val="20"/>
              </w:rPr>
              <w:t xml:space="preserve">FOSC </w:t>
            </w:r>
            <w:r w:rsidR="004F6D80" w:rsidRPr="004F6D80">
              <w:rPr>
                <w:i/>
                <w:sz w:val="20"/>
                <w:szCs w:val="20"/>
              </w:rPr>
              <w:t>Signature</w:t>
            </w:r>
          </w:p>
        </w:tc>
        <w:tc>
          <w:tcPr>
            <w:tcW w:w="1710" w:type="dxa"/>
            <w:tcBorders>
              <w:top w:val="single" w:sz="12" w:space="0" w:color="auto"/>
              <w:left w:val="nil"/>
              <w:bottom w:val="nil"/>
              <w:right w:val="nil"/>
            </w:tcBorders>
          </w:tcPr>
          <w:p w14:paraId="45EC1BDE" w14:textId="3DA0C4AA" w:rsidR="004F6D80" w:rsidRPr="004F6D80" w:rsidRDefault="004F6D80" w:rsidP="00B025FD">
            <w:pPr>
              <w:rPr>
                <w:i/>
                <w:sz w:val="20"/>
                <w:szCs w:val="20"/>
              </w:rPr>
            </w:pPr>
            <w:r w:rsidRPr="004F6D80">
              <w:rPr>
                <w:i/>
                <w:sz w:val="20"/>
                <w:szCs w:val="20"/>
              </w:rPr>
              <w:t>Date</w:t>
            </w:r>
          </w:p>
        </w:tc>
      </w:tr>
    </w:tbl>
    <w:p w14:paraId="6383D6D7" w14:textId="773E396E" w:rsidR="004F6D80" w:rsidRPr="004F6D80" w:rsidRDefault="004F6D80" w:rsidP="004F6D80">
      <w:pPr>
        <w:spacing w:before="40" w:after="40"/>
        <w:rPr>
          <w:sz w:val="2"/>
          <w:szCs w:val="2"/>
        </w:rPr>
      </w:pPr>
    </w:p>
    <w:sectPr w:rsidR="004F6D80" w:rsidRPr="004F6D80" w:rsidSect="00C53FCA">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E659C" w14:textId="77777777" w:rsidR="0020546B" w:rsidRDefault="0020546B" w:rsidP="0020546B">
      <w:r>
        <w:separator/>
      </w:r>
    </w:p>
  </w:endnote>
  <w:endnote w:type="continuationSeparator" w:id="0">
    <w:p w14:paraId="19BFEF3C" w14:textId="77777777" w:rsidR="0020546B" w:rsidRDefault="0020546B" w:rsidP="0020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59D61" w14:textId="1E36DD84" w:rsidR="00EC2920" w:rsidRPr="00EC2920" w:rsidRDefault="00BE6420">
    <w:pPr>
      <w:pStyle w:val="Footer"/>
      <w:rPr>
        <w:sz w:val="20"/>
        <w:szCs w:val="20"/>
      </w:rPr>
    </w:pPr>
    <w:r>
      <w:rPr>
        <w:sz w:val="20"/>
        <w:szCs w:val="20"/>
      </w:rPr>
      <w:t>Last Revised 8/</w:t>
    </w:r>
    <w:r w:rsidR="008C517E">
      <w:rPr>
        <w:sz w:val="20"/>
        <w:szCs w:val="20"/>
      </w:rPr>
      <w:t>24</w:t>
    </w:r>
    <w:r w:rsidR="00EC2920" w:rsidRPr="00EC2920">
      <w:rPr>
        <w:sz w:val="20"/>
        <w:szCs w:val="20"/>
      </w:rPr>
      <w:t>/</w:t>
    </w:r>
    <w:r w:rsidR="00EE303E">
      <w:rPr>
        <w:sz w:val="20"/>
        <w:szCs w:val="20"/>
      </w:rPr>
      <w:t>2020</w:t>
    </w:r>
    <w:r w:rsidR="00EC2920" w:rsidRPr="00EC2920">
      <w:rPr>
        <w:sz w:val="20"/>
        <w:szCs w:val="20"/>
      </w:rPr>
      <w:ptab w:relativeTo="margin" w:alignment="right" w:leader="none"/>
    </w:r>
    <w:r w:rsidR="00EC2920" w:rsidRPr="00EC2920">
      <w:rPr>
        <w:sz w:val="20"/>
        <w:szCs w:val="20"/>
      </w:rPr>
      <w:fldChar w:fldCharType="begin"/>
    </w:r>
    <w:r w:rsidR="00EC2920" w:rsidRPr="00EC2920">
      <w:rPr>
        <w:sz w:val="20"/>
        <w:szCs w:val="20"/>
      </w:rPr>
      <w:instrText xml:space="preserve"> PAGE   \* MERGEFORMAT </w:instrText>
    </w:r>
    <w:r w:rsidR="00EC2920" w:rsidRPr="00EC2920">
      <w:rPr>
        <w:sz w:val="20"/>
        <w:szCs w:val="20"/>
      </w:rPr>
      <w:fldChar w:fldCharType="separate"/>
    </w:r>
    <w:r w:rsidR="008C517E">
      <w:rPr>
        <w:noProof/>
        <w:sz w:val="20"/>
        <w:szCs w:val="20"/>
      </w:rPr>
      <w:t>1</w:t>
    </w:r>
    <w:r w:rsidR="00EC2920" w:rsidRPr="00EC2920">
      <w:rPr>
        <w:noProof/>
        <w:sz w:val="20"/>
        <w:szCs w:val="20"/>
      </w:rPr>
      <w:fldChar w:fldCharType="end"/>
    </w:r>
    <w:r w:rsidR="00EC2920" w:rsidRPr="00EC2920">
      <w:rPr>
        <w:noProof/>
        <w:sz w:val="20"/>
        <w:szCs w:val="20"/>
      </w:rPr>
      <w:t xml:space="preserve"> of </w:t>
    </w:r>
    <w:r w:rsidR="004F6D80">
      <w:rPr>
        <w:noProof/>
        <w:sz w:val="20"/>
        <w:szCs w:val="20"/>
      </w:rPr>
      <w:t>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13125" w14:textId="46452442" w:rsidR="00EC2920" w:rsidRPr="00EC2920" w:rsidRDefault="00EC2920">
    <w:pPr>
      <w:pStyle w:val="Footer"/>
      <w:rPr>
        <w:sz w:val="20"/>
        <w:szCs w:val="20"/>
      </w:rPr>
    </w:pPr>
    <w:r w:rsidRPr="00EC2920">
      <w:rPr>
        <w:sz w:val="20"/>
        <w:szCs w:val="20"/>
      </w:rPr>
      <w:t xml:space="preserve">Last Revised </w:t>
    </w:r>
    <w:r w:rsidR="00C96201">
      <w:rPr>
        <w:sz w:val="20"/>
        <w:szCs w:val="20"/>
      </w:rPr>
      <w:t>8/</w:t>
    </w:r>
    <w:r w:rsidR="00EE303E">
      <w:rPr>
        <w:sz w:val="20"/>
        <w:szCs w:val="20"/>
      </w:rPr>
      <w:t>2</w:t>
    </w:r>
    <w:r w:rsidR="008C517E">
      <w:rPr>
        <w:sz w:val="20"/>
        <w:szCs w:val="20"/>
      </w:rPr>
      <w:t>4</w:t>
    </w:r>
    <w:r w:rsidR="00EE303E">
      <w:rPr>
        <w:sz w:val="20"/>
        <w:szCs w:val="20"/>
      </w:rPr>
      <w:t>/2020</w:t>
    </w:r>
    <w:r w:rsidRPr="00EC2920">
      <w:rPr>
        <w:sz w:val="20"/>
        <w:szCs w:val="20"/>
      </w:rPr>
      <w:ptab w:relativeTo="margin" w:alignment="right" w:leader="none"/>
    </w:r>
    <w:r w:rsidRPr="00EC2920">
      <w:rPr>
        <w:sz w:val="20"/>
        <w:szCs w:val="20"/>
      </w:rPr>
      <w:fldChar w:fldCharType="begin"/>
    </w:r>
    <w:r w:rsidRPr="00EC2920">
      <w:rPr>
        <w:sz w:val="20"/>
        <w:szCs w:val="20"/>
      </w:rPr>
      <w:instrText xml:space="preserve"> PAGE   \* MERGEFORMAT </w:instrText>
    </w:r>
    <w:r w:rsidRPr="00EC2920">
      <w:rPr>
        <w:sz w:val="20"/>
        <w:szCs w:val="20"/>
      </w:rPr>
      <w:fldChar w:fldCharType="separate"/>
    </w:r>
    <w:r w:rsidR="008C517E">
      <w:rPr>
        <w:noProof/>
        <w:sz w:val="20"/>
        <w:szCs w:val="20"/>
      </w:rPr>
      <w:t>2</w:t>
    </w:r>
    <w:r w:rsidRPr="00EC2920">
      <w:rPr>
        <w:noProof/>
        <w:sz w:val="20"/>
        <w:szCs w:val="20"/>
      </w:rPr>
      <w:fldChar w:fldCharType="end"/>
    </w:r>
    <w:r w:rsidR="004F6D80">
      <w:rPr>
        <w:noProof/>
        <w:sz w:val="20"/>
        <w:szCs w:val="20"/>
      </w:rPr>
      <w:t xml:space="preserve"> of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7DC84" w14:textId="77777777" w:rsidR="0020546B" w:rsidRDefault="0020546B" w:rsidP="0020546B">
      <w:r>
        <w:separator/>
      </w:r>
    </w:p>
  </w:footnote>
  <w:footnote w:type="continuationSeparator" w:id="0">
    <w:p w14:paraId="22E79FFE" w14:textId="77777777" w:rsidR="0020546B" w:rsidRDefault="0020546B" w:rsidP="0020546B">
      <w:r>
        <w:continuationSeparator/>
      </w:r>
    </w:p>
  </w:footnote>
  <w:footnote w:id="1">
    <w:p w14:paraId="7D22E793" w14:textId="77777777" w:rsidR="001A634D" w:rsidRDefault="001A634D">
      <w:pPr>
        <w:pStyle w:val="FootnoteText"/>
      </w:pPr>
      <w:r>
        <w:rPr>
          <w:rStyle w:val="FootnoteReference"/>
        </w:rPr>
        <w:footnoteRef/>
      </w:r>
      <w:r>
        <w:t xml:space="preserve"> </w:t>
      </w:r>
      <w:r w:rsidRPr="001A634D">
        <w:t>Inter-agency Memorandum of Agreement Regarding Oil Spill Planning and Response Activities Under the Federal Water Pollution Control Act’s National Oil and Hazardous Substances Pollution Contingency Plan and the Endangered Species Act. 2001.</w:t>
      </w:r>
      <w:bookmarkStart w:id="0" w:name="_GoBack"/>
      <w:bookmarkEnd w:id="0"/>
    </w:p>
  </w:footnote>
  <w:footnote w:id="2">
    <w:p w14:paraId="74DAA010" w14:textId="4501C258" w:rsidR="00F03F88" w:rsidRDefault="00F03F88" w:rsidP="00605BF3">
      <w:pPr>
        <w:pStyle w:val="FootnoteText"/>
        <w:tabs>
          <w:tab w:val="left" w:pos="8577"/>
        </w:tabs>
      </w:pPr>
      <w:r>
        <w:rPr>
          <w:rStyle w:val="FootnoteReference"/>
        </w:rPr>
        <w:footnoteRef/>
      </w:r>
      <w:r>
        <w:t xml:space="preserve"> </w:t>
      </w:r>
      <w:r w:rsidRPr="00F03F88">
        <w:t>As response (actions/tactics) changes, re-evaluation of the consultation is required.</w:t>
      </w:r>
    </w:p>
  </w:footnote>
  <w:footnote w:id="3">
    <w:p w14:paraId="4CD1CBAB" w14:textId="72AD16AF" w:rsidR="00247ECD" w:rsidRDefault="00247ECD">
      <w:pPr>
        <w:pStyle w:val="FootnoteText"/>
      </w:pPr>
      <w:r>
        <w:rPr>
          <w:rStyle w:val="FootnoteReference"/>
        </w:rPr>
        <w:footnoteRef/>
      </w:r>
      <w:r>
        <w:t xml:space="preserve"> GRS = Geographic Response Strategy, POR = Place of Refuge, PS = Priority Protection Site</w:t>
      </w:r>
    </w:p>
  </w:footnote>
  <w:footnote w:id="4">
    <w:p w14:paraId="186E7520" w14:textId="3D810614" w:rsidR="001032A5" w:rsidRDefault="001032A5">
      <w:pPr>
        <w:pStyle w:val="FootnoteText"/>
      </w:pPr>
      <w:r>
        <w:rPr>
          <w:rStyle w:val="FootnoteReference"/>
        </w:rPr>
        <w:footnoteRef/>
      </w:r>
      <w:r>
        <w:t xml:space="preserve"> </w:t>
      </w:r>
      <w:r w:rsidRPr="001032A5">
        <w:t>This table focuses on federally listed threatened or endangered species in coastal, estuarine, and inland areas that may be susceptible to oil spills, but does not identify all federally listed species that could be affected. Other federally listed species not listed in this table should be identified appropriately in rows listed under ‘Other’.</w:t>
      </w:r>
    </w:p>
  </w:footnote>
  <w:footnote w:id="5">
    <w:p w14:paraId="31AF5CFA" w14:textId="62F25489" w:rsidR="00FF060B" w:rsidRDefault="00FF060B">
      <w:pPr>
        <w:pStyle w:val="FootnoteText"/>
      </w:pPr>
      <w:r>
        <w:rPr>
          <w:rStyle w:val="FootnoteReference"/>
        </w:rPr>
        <w:footnoteRef/>
      </w:r>
      <w:r>
        <w:t xml:space="preserve"> </w:t>
      </w:r>
      <w:r w:rsidRPr="001032A5">
        <w:t>Under the Endangered Species Act of 1973, as amended, the National Marine Fisheries Service (NMFS) is responsible for listed marine mammals other than sea otter, polar bear, and walrus; the U.S. Fish and Wildlife Service (</w:t>
      </w:r>
      <w:r w:rsidR="0002626A">
        <w:t>US</w:t>
      </w:r>
      <w:r w:rsidRPr="001032A5">
        <w:t>FWS) is responsible for listed migratory birds, sea otter, polar bear, and walrus.</w:t>
      </w:r>
    </w:p>
  </w:footnote>
  <w:footnote w:id="6">
    <w:p w14:paraId="4BAF4E75" w14:textId="46690786" w:rsidR="00FF060B" w:rsidRDefault="00FF060B">
      <w:pPr>
        <w:pStyle w:val="FootnoteText"/>
      </w:pPr>
      <w:r>
        <w:rPr>
          <w:rStyle w:val="FootnoteReference"/>
        </w:rPr>
        <w:footnoteRef/>
      </w:r>
      <w:r>
        <w:t xml:space="preserve"> </w:t>
      </w:r>
      <w:r w:rsidR="0002626A">
        <w:t>USFWS</w:t>
      </w:r>
      <w:r w:rsidRPr="001032A5">
        <w:t xml:space="preserve"> critical habitat metadata can be found on USFWS ECOS Critical Habitat Portal page at: http://ecos.fws.gov/crithab/</w:t>
      </w:r>
    </w:p>
  </w:footnote>
  <w:footnote w:id="7">
    <w:p w14:paraId="122D6DF7" w14:textId="77777777" w:rsidR="00FF060B" w:rsidRDefault="00FF060B">
      <w:pPr>
        <w:pStyle w:val="FootnoteText"/>
      </w:pPr>
      <w:r>
        <w:rPr>
          <w:rStyle w:val="FootnoteReference"/>
        </w:rPr>
        <w:footnoteRef/>
      </w:r>
      <w:r>
        <w:t xml:space="preserve"> </w:t>
      </w:r>
      <w:r w:rsidRPr="001032A5">
        <w:t>A ”Likely to adversely affect” indication is a preliminary estimate based on available information, and is subject to change as more information is received by the Services.</w:t>
      </w:r>
    </w:p>
  </w:footnote>
  <w:footnote w:id="8">
    <w:p w14:paraId="26236FA0" w14:textId="6905AA29" w:rsidR="006F535D" w:rsidRDefault="00D76B7B">
      <w:pPr>
        <w:pStyle w:val="FootnoteText"/>
      </w:pPr>
      <w:r>
        <w:rPr>
          <w:rStyle w:val="FootnoteReference"/>
        </w:rPr>
        <w:footnoteRef/>
      </w:r>
      <w:r>
        <w:t xml:space="preserve"> </w:t>
      </w:r>
      <w:r w:rsidR="006F535D" w:rsidRPr="006F535D">
        <w:t>Mitigation Measures, Reasonable &amp; Prudent Measures</w:t>
      </w:r>
      <w:r w:rsidR="008C517E">
        <w:t xml:space="preserve"> (RPMs)</w:t>
      </w:r>
      <w:r w:rsidR="006F535D" w:rsidRPr="006F535D">
        <w:t>, Terms &amp; Conditions, and Conservation Recommendations.</w:t>
      </w:r>
      <w:r w:rsidR="006F535D">
        <w:t xml:space="preserve"> </w:t>
      </w:r>
      <w:r w:rsidR="006F535D" w:rsidRPr="006F535D">
        <w:t>Incident-specific mitigation measures are provided to the Unified Command by NMFS (through the emergency ESA section 7 consultation) to minimize the impact of oil spill response activities to species under NMFS’s authority, including all of the ESA-species considered in the Unified Plan consultation.The RPMs included, along with their implementing terms and conditions, are designed to minimize the impact of incidental take that might otherwise result from the proposed action. NMFS concludes that the RPMs are necessary and appropriate to minimize or to monitor the incidental take of bowhead whales, humpback whales, Cook Inlet beluga whales, western DPS Steller sea lions, ringed seals, bearded seals, and salmon resulting from the proposed action.</w:t>
      </w:r>
    </w:p>
  </w:footnote>
  <w:footnote w:id="9">
    <w:p w14:paraId="72087A76" w14:textId="61542F23" w:rsidR="00D76B7B" w:rsidRDefault="00D76B7B">
      <w:pPr>
        <w:pStyle w:val="FootnoteText"/>
      </w:pPr>
      <w:r>
        <w:rPr>
          <w:rStyle w:val="FootnoteReference"/>
        </w:rPr>
        <w:footnoteRef/>
      </w:r>
      <w:r>
        <w:t xml:space="preserve"> </w:t>
      </w:r>
      <w:r w:rsidR="006F535D" w:rsidRPr="006F535D">
        <w:t>Sometimes referred to as “Protected Species Observers</w:t>
      </w:r>
      <w:r w:rsidR="006F535D">
        <w:t>.</w:t>
      </w:r>
      <w:r w:rsidR="006F535D" w:rsidRPr="006F535D">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EFFBD" w14:textId="77777777" w:rsidR="0020546B" w:rsidRPr="0020546B" w:rsidRDefault="0020546B" w:rsidP="0020546B">
    <w:pPr>
      <w:spacing w:line="244" w:lineRule="auto"/>
      <w:ind w:left="19" w:right="18" w:hanging="1"/>
      <w:contextualSpacing/>
      <w:jc w:val="center"/>
      <w:rPr>
        <w:b/>
      </w:rPr>
    </w:pPr>
    <w:r w:rsidRPr="0020546B">
      <w:rPr>
        <w:b/>
      </w:rPr>
      <w:t>ALASKA REGION SPILL RESPONSE</w:t>
    </w:r>
  </w:p>
  <w:p w14:paraId="6295D6FD" w14:textId="77777777" w:rsidR="0020546B" w:rsidRPr="0020546B" w:rsidRDefault="0020546B" w:rsidP="0020546B">
    <w:pPr>
      <w:spacing w:line="245" w:lineRule="auto"/>
      <w:contextualSpacing/>
      <w:jc w:val="center"/>
      <w:rPr>
        <w:b/>
      </w:rPr>
    </w:pPr>
    <w:r w:rsidRPr="0020546B">
      <w:rPr>
        <w:b/>
      </w:rPr>
      <w:t>EMERGENCY ENDANGERED SPECIES ACT</w:t>
    </w:r>
  </w:p>
  <w:p w14:paraId="2965A63E" w14:textId="77777777" w:rsidR="0020546B" w:rsidRPr="0020546B" w:rsidRDefault="0020546B" w:rsidP="0020546B">
    <w:pPr>
      <w:spacing w:line="244" w:lineRule="auto"/>
      <w:ind w:left="19" w:right="18" w:hanging="1"/>
      <w:contextualSpacing/>
      <w:jc w:val="center"/>
      <w:rPr>
        <w:b/>
      </w:rPr>
    </w:pPr>
    <w:r w:rsidRPr="0020546B">
      <w:rPr>
        <w:b/>
      </w:rPr>
      <w:t>CONSULTATION INITIATION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46B"/>
    <w:rsid w:val="0002626A"/>
    <w:rsid w:val="00094C56"/>
    <w:rsid w:val="001032A5"/>
    <w:rsid w:val="00157C57"/>
    <w:rsid w:val="001A634D"/>
    <w:rsid w:val="0020546B"/>
    <w:rsid w:val="00247ECD"/>
    <w:rsid w:val="00394EC9"/>
    <w:rsid w:val="004673C4"/>
    <w:rsid w:val="004F6D80"/>
    <w:rsid w:val="005758EE"/>
    <w:rsid w:val="00605BF3"/>
    <w:rsid w:val="006F48BC"/>
    <w:rsid w:val="006F535D"/>
    <w:rsid w:val="007C6044"/>
    <w:rsid w:val="007F4ACB"/>
    <w:rsid w:val="007F7BE1"/>
    <w:rsid w:val="007F7C2C"/>
    <w:rsid w:val="00876CA9"/>
    <w:rsid w:val="008C517E"/>
    <w:rsid w:val="00AA6617"/>
    <w:rsid w:val="00AD2FF4"/>
    <w:rsid w:val="00AF6ACF"/>
    <w:rsid w:val="00B025FD"/>
    <w:rsid w:val="00B5752B"/>
    <w:rsid w:val="00BE6420"/>
    <w:rsid w:val="00C00E5B"/>
    <w:rsid w:val="00C53FCA"/>
    <w:rsid w:val="00C96201"/>
    <w:rsid w:val="00D00600"/>
    <w:rsid w:val="00D76B7B"/>
    <w:rsid w:val="00E06A2B"/>
    <w:rsid w:val="00E07D01"/>
    <w:rsid w:val="00E134F3"/>
    <w:rsid w:val="00EC2920"/>
    <w:rsid w:val="00EE303E"/>
    <w:rsid w:val="00F03F88"/>
    <w:rsid w:val="00FF0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D076414"/>
  <w15:chartTrackingRefBased/>
  <w15:docId w15:val="{981E8A04-FDE8-438E-B5DA-F156D7E6F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0546B"/>
    <w:pPr>
      <w:widowControl w:val="0"/>
      <w:autoSpaceDE w:val="0"/>
      <w:autoSpaceDN w:val="0"/>
      <w:spacing w:after="0" w:line="240" w:lineRule="auto"/>
    </w:pPr>
    <w:rPr>
      <w:rFonts w:ascii="Arial" w:eastAsia="Arial" w:hAnsi="Arial" w:cs="Arial"/>
      <w:lang w:bidi="en-US"/>
    </w:rPr>
  </w:style>
  <w:style w:type="paragraph" w:styleId="Heading1">
    <w:name w:val="heading 1"/>
    <w:basedOn w:val="Normal"/>
    <w:link w:val="Heading1Char"/>
    <w:uiPriority w:val="1"/>
    <w:qFormat/>
    <w:rsid w:val="00C53FCA"/>
    <w:pPr>
      <w:spacing w:before="13"/>
      <w:ind w:left="19" w:hanging="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46B"/>
    <w:pPr>
      <w:tabs>
        <w:tab w:val="center" w:pos="4680"/>
        <w:tab w:val="right" w:pos="9360"/>
      </w:tabs>
    </w:pPr>
  </w:style>
  <w:style w:type="character" w:customStyle="1" w:styleId="HeaderChar">
    <w:name w:val="Header Char"/>
    <w:basedOn w:val="DefaultParagraphFont"/>
    <w:link w:val="Header"/>
    <w:uiPriority w:val="99"/>
    <w:rsid w:val="0020546B"/>
  </w:style>
  <w:style w:type="paragraph" w:styleId="Footer">
    <w:name w:val="footer"/>
    <w:basedOn w:val="Normal"/>
    <w:link w:val="FooterChar"/>
    <w:uiPriority w:val="99"/>
    <w:unhideWhenUsed/>
    <w:rsid w:val="0020546B"/>
    <w:pPr>
      <w:tabs>
        <w:tab w:val="center" w:pos="4680"/>
        <w:tab w:val="right" w:pos="9360"/>
      </w:tabs>
    </w:pPr>
  </w:style>
  <w:style w:type="character" w:customStyle="1" w:styleId="FooterChar">
    <w:name w:val="Footer Char"/>
    <w:basedOn w:val="DefaultParagraphFont"/>
    <w:link w:val="Footer"/>
    <w:uiPriority w:val="99"/>
    <w:rsid w:val="0020546B"/>
  </w:style>
  <w:style w:type="table" w:styleId="TableGrid">
    <w:name w:val="Table Grid"/>
    <w:basedOn w:val="TableNormal"/>
    <w:uiPriority w:val="39"/>
    <w:rsid w:val="00205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A634D"/>
    <w:rPr>
      <w:sz w:val="20"/>
      <w:szCs w:val="20"/>
    </w:rPr>
  </w:style>
  <w:style w:type="character" w:customStyle="1" w:styleId="FootnoteTextChar">
    <w:name w:val="Footnote Text Char"/>
    <w:basedOn w:val="DefaultParagraphFont"/>
    <w:link w:val="FootnoteText"/>
    <w:uiPriority w:val="99"/>
    <w:semiHidden/>
    <w:rsid w:val="001A634D"/>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1A634D"/>
    <w:rPr>
      <w:vertAlign w:val="superscript"/>
    </w:rPr>
  </w:style>
  <w:style w:type="paragraph" w:styleId="BodyText">
    <w:name w:val="Body Text"/>
    <w:basedOn w:val="Normal"/>
    <w:link w:val="BodyTextChar"/>
    <w:uiPriority w:val="1"/>
    <w:qFormat/>
    <w:rsid w:val="001A634D"/>
  </w:style>
  <w:style w:type="character" w:customStyle="1" w:styleId="BodyTextChar">
    <w:name w:val="Body Text Char"/>
    <w:basedOn w:val="DefaultParagraphFont"/>
    <w:link w:val="BodyText"/>
    <w:uiPriority w:val="1"/>
    <w:rsid w:val="001A634D"/>
    <w:rPr>
      <w:rFonts w:ascii="Arial" w:eastAsia="Arial" w:hAnsi="Arial" w:cs="Arial"/>
      <w:lang w:bidi="en-US"/>
    </w:rPr>
  </w:style>
  <w:style w:type="paragraph" w:customStyle="1" w:styleId="TableParagraph">
    <w:name w:val="Table Paragraph"/>
    <w:basedOn w:val="Normal"/>
    <w:uiPriority w:val="1"/>
    <w:qFormat/>
    <w:rsid w:val="001A634D"/>
  </w:style>
  <w:style w:type="character" w:styleId="Hyperlink">
    <w:name w:val="Hyperlink"/>
    <w:basedOn w:val="DefaultParagraphFont"/>
    <w:uiPriority w:val="99"/>
    <w:unhideWhenUsed/>
    <w:rsid w:val="001A634D"/>
    <w:rPr>
      <w:color w:val="0563C1" w:themeColor="hyperlink"/>
      <w:u w:val="single"/>
    </w:rPr>
  </w:style>
  <w:style w:type="character" w:customStyle="1" w:styleId="Heading1Char">
    <w:name w:val="Heading 1 Char"/>
    <w:basedOn w:val="DefaultParagraphFont"/>
    <w:link w:val="Heading1"/>
    <w:uiPriority w:val="1"/>
    <w:rsid w:val="00C53FCA"/>
    <w:rPr>
      <w:rFonts w:ascii="Arial" w:eastAsia="Arial" w:hAnsi="Arial" w:cs="Arial"/>
      <w:b/>
      <w:bCs/>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D3E94358DD5E4094EA7A3485D29B25" ma:contentTypeVersion="13" ma:contentTypeDescription="Create a new document." ma:contentTypeScope="" ma:versionID="8a4e05a293bda1a9c1a020ef1c365499">
  <xsd:schema xmlns:xsd="http://www.w3.org/2001/XMLSchema" xmlns:xs="http://www.w3.org/2001/XMLSchema" xmlns:p="http://schemas.microsoft.com/office/2006/metadata/properties" xmlns:ns1="http://schemas.microsoft.com/sharepoint/v3" xmlns:ns3="173833d8-5c27-4dfc-8c66-b95248c48c30" xmlns:ns4="c783a9be-6482-4e9a-a77c-ffc10e952c68" targetNamespace="http://schemas.microsoft.com/office/2006/metadata/properties" ma:root="true" ma:fieldsID="79686a95678db66935aaacd66119429c" ns1:_="" ns3:_="" ns4:_="">
    <xsd:import namespace="http://schemas.microsoft.com/sharepoint/v3"/>
    <xsd:import namespace="173833d8-5c27-4dfc-8c66-b95248c48c30"/>
    <xsd:import namespace="c783a9be-6482-4e9a-a77c-ffc10e952c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3833d8-5c27-4dfc-8c66-b95248c48c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3a9be-6482-4e9a-a77c-ffc10e952c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C746F3-AA00-42B4-8F15-D43B6A20C958}">
  <ds:schemaRefs>
    <ds:schemaRef ds:uri="http://schemas.openxmlformats.org/package/2006/metadata/core-properties"/>
    <ds:schemaRef ds:uri="http://purl.org/dc/terms/"/>
    <ds:schemaRef ds:uri="http://schemas.microsoft.com/office/2006/metadata/properties"/>
    <ds:schemaRef ds:uri="c783a9be-6482-4e9a-a77c-ffc10e952c68"/>
    <ds:schemaRef ds:uri="http://purl.org/dc/elements/1.1/"/>
    <ds:schemaRef ds:uri="173833d8-5c27-4dfc-8c66-b95248c48c30"/>
    <ds:schemaRef ds:uri="http://purl.org/dc/dcmitype/"/>
    <ds:schemaRef ds:uri="http://schemas.microsoft.com/office/2006/documentManagement/types"/>
    <ds:schemaRef ds:uri="http://schemas.microsoft.com/office/infopath/2007/PartnerControl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5B06F152-A5A4-450A-9DA7-053EB112E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73833d8-5c27-4dfc-8c66-b95248c48c30"/>
    <ds:schemaRef ds:uri="c783a9be-6482-4e9a-a77c-ffc10e952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A10AFD-0C56-489F-B1D7-B517357A0173}">
  <ds:schemaRefs>
    <ds:schemaRef ds:uri="http://schemas.microsoft.com/sharepoint/v3/contenttype/forms"/>
  </ds:schemaRefs>
</ds:datastoreItem>
</file>

<file path=customXml/itemProps4.xml><?xml version="1.0" encoding="utf-8"?>
<ds:datastoreItem xmlns:ds="http://schemas.openxmlformats.org/officeDocument/2006/customXml" ds:itemID="{3B962FD1-6AF6-4FBE-B12C-AC096907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1415</Words>
  <Characters>8067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Crokus</dc:creator>
  <cp:keywords/>
  <dc:description/>
  <cp:lastModifiedBy>Bridget Crokus</cp:lastModifiedBy>
  <cp:revision>2</cp:revision>
  <dcterms:created xsi:type="dcterms:W3CDTF">2020-08-25T00:18:00Z</dcterms:created>
  <dcterms:modified xsi:type="dcterms:W3CDTF">2020-08-25T00:18:00Z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0x01010035D3E94358DD5E4094EA7A3485D29B25</vt:lpwstr>
  </property>
</Properties>
</file>